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99" w:rsidRPr="003F1F06" w:rsidRDefault="00C93A99" w:rsidP="009E3770">
      <w:pPr>
        <w:widowControl/>
        <w:spacing w:line="600" w:lineRule="exact"/>
        <w:ind w:firstLine="480"/>
        <w:jc w:val="center"/>
        <w:rPr>
          <w:rFonts w:asciiTheme="majorEastAsia" w:eastAsiaTheme="majorEastAsia" w:hAnsiTheme="majorEastAsia" w:cs="Calibri"/>
          <w:b/>
          <w:color w:val="000000"/>
          <w:kern w:val="0"/>
          <w:szCs w:val="21"/>
        </w:rPr>
      </w:pPr>
      <w:r w:rsidRPr="003F1F06">
        <w:rPr>
          <w:rFonts w:asciiTheme="majorEastAsia" w:eastAsiaTheme="majorEastAsia" w:hAnsiTheme="majorEastAsia" w:cs="Calibri" w:hint="eastAsia"/>
          <w:b/>
          <w:color w:val="000000"/>
          <w:spacing w:val="30"/>
          <w:kern w:val="0"/>
          <w:sz w:val="44"/>
          <w:szCs w:val="44"/>
        </w:rPr>
        <w:t>关于选拔引进</w:t>
      </w:r>
      <w:r w:rsidRPr="003F1F06">
        <w:rPr>
          <w:rFonts w:asciiTheme="majorEastAsia" w:eastAsiaTheme="majorEastAsia" w:hAnsiTheme="majorEastAsia" w:cs="Calibri" w:hint="eastAsia"/>
          <w:b/>
          <w:color w:val="000000"/>
          <w:spacing w:val="10"/>
          <w:kern w:val="0"/>
          <w:sz w:val="44"/>
          <w:szCs w:val="44"/>
        </w:rPr>
        <w:t>事业单位专业技术储备人才的公告</w:t>
      </w:r>
    </w:p>
    <w:p w:rsidR="00C93A99" w:rsidRPr="0014682C" w:rsidRDefault="00C93A99" w:rsidP="009E3770">
      <w:pPr>
        <w:widowControl/>
        <w:spacing w:line="600" w:lineRule="exact"/>
        <w:ind w:firstLine="480"/>
        <w:jc w:val="center"/>
        <w:rPr>
          <w:rFonts w:eastAsia="仿宋_GB2312" w:cs="Calibri"/>
          <w:color w:val="000000"/>
          <w:kern w:val="0"/>
          <w:szCs w:val="21"/>
        </w:rPr>
      </w:pPr>
      <w:r w:rsidRPr="0014682C">
        <w:rPr>
          <w:rFonts w:eastAsia="仿宋_GB2312" w:cs="Calibri"/>
          <w:color w:val="000000"/>
          <w:kern w:val="0"/>
          <w:szCs w:val="21"/>
        </w:rPr>
        <w:t> </w:t>
      </w:r>
    </w:p>
    <w:p w:rsidR="00C93A99" w:rsidRPr="003843CB" w:rsidRDefault="00C93A99" w:rsidP="009E3770">
      <w:pPr>
        <w:widowControl/>
        <w:spacing w:line="600" w:lineRule="exact"/>
        <w:ind w:firstLine="640"/>
        <w:jc w:val="left"/>
        <w:rPr>
          <w:rFonts w:ascii="仿宋_GB2312" w:eastAsia="仿宋_GB2312" w:cs="Calibri"/>
          <w:color w:val="000000"/>
          <w:kern w:val="0"/>
          <w:sz w:val="32"/>
          <w:szCs w:val="32"/>
        </w:rPr>
      </w:pPr>
      <w:r w:rsidRPr="0014682C">
        <w:rPr>
          <w:rFonts w:ascii="仿宋_GB2312" w:eastAsia="仿宋_GB2312" w:cs="Calibri" w:hint="eastAsia"/>
          <w:color w:val="000000"/>
          <w:kern w:val="0"/>
          <w:sz w:val="32"/>
          <w:szCs w:val="32"/>
        </w:rPr>
        <w:t>为</w:t>
      </w:r>
      <w:r>
        <w:rPr>
          <w:rFonts w:ascii="仿宋_GB2312" w:eastAsia="仿宋_GB2312" w:cs="Calibri" w:hint="eastAsia"/>
          <w:color w:val="000000"/>
          <w:kern w:val="0"/>
          <w:sz w:val="32"/>
          <w:szCs w:val="32"/>
        </w:rPr>
        <w:t>深入实施人才强市战略</w:t>
      </w:r>
      <w:r>
        <w:rPr>
          <w:rFonts w:ascii="仿宋_GB2312" w:eastAsia="仿宋_GB2312" w:cs="Calibri"/>
          <w:color w:val="000000"/>
          <w:kern w:val="0"/>
          <w:sz w:val="32"/>
          <w:szCs w:val="32"/>
        </w:rPr>
        <w:t>,</w:t>
      </w:r>
      <w:r w:rsidRPr="0014682C">
        <w:rPr>
          <w:rFonts w:ascii="仿宋_GB2312" w:eastAsia="仿宋_GB2312" w:cs="Calibri" w:hint="eastAsia"/>
          <w:color w:val="000000"/>
          <w:kern w:val="0"/>
          <w:sz w:val="32"/>
          <w:szCs w:val="32"/>
        </w:rPr>
        <w:t>选拔培养</w:t>
      </w:r>
      <w:r w:rsidRPr="00742B8F">
        <w:rPr>
          <w:rFonts w:ascii="仿宋_GB2312" w:eastAsia="仿宋_GB2312" w:cs="Calibri" w:hint="eastAsia"/>
          <w:color w:val="000000"/>
          <w:kern w:val="0"/>
          <w:sz w:val="32"/>
          <w:szCs w:val="32"/>
        </w:rPr>
        <w:t>事业单位优秀专业</w:t>
      </w:r>
      <w:r w:rsidR="00335281">
        <w:rPr>
          <w:rFonts w:ascii="仿宋_GB2312" w:eastAsia="仿宋_GB2312" w:cs="Calibri" w:hint="eastAsia"/>
          <w:color w:val="000000"/>
          <w:kern w:val="0"/>
          <w:sz w:val="32"/>
          <w:szCs w:val="32"/>
        </w:rPr>
        <w:t>技术</w:t>
      </w:r>
      <w:r w:rsidRPr="00742B8F">
        <w:rPr>
          <w:rFonts w:ascii="仿宋_GB2312" w:eastAsia="仿宋_GB2312" w:cs="Calibri" w:hint="eastAsia"/>
          <w:color w:val="000000"/>
          <w:kern w:val="0"/>
          <w:sz w:val="32"/>
          <w:szCs w:val="32"/>
        </w:rPr>
        <w:t>人才</w:t>
      </w:r>
      <w:r w:rsidRPr="0014682C">
        <w:rPr>
          <w:rFonts w:ascii="仿宋_GB2312" w:eastAsia="仿宋_GB2312" w:cs="Calibri" w:hint="eastAsia"/>
          <w:color w:val="000000"/>
          <w:kern w:val="0"/>
          <w:sz w:val="32"/>
          <w:szCs w:val="32"/>
        </w:rPr>
        <w:t>，经研究，决定根据</w:t>
      </w:r>
      <w:r>
        <w:rPr>
          <w:rFonts w:ascii="仿宋_GB2312" w:eastAsia="仿宋_GB2312" w:cs="Calibri" w:hint="eastAsia"/>
          <w:color w:val="000000"/>
          <w:kern w:val="0"/>
          <w:sz w:val="32"/>
          <w:szCs w:val="32"/>
        </w:rPr>
        <w:t>龙岩实际</w:t>
      </w:r>
      <w:r w:rsidRPr="0014682C">
        <w:rPr>
          <w:rFonts w:ascii="仿宋_GB2312" w:eastAsia="仿宋_GB2312" w:cs="Calibri" w:hint="eastAsia"/>
          <w:color w:val="000000"/>
          <w:kern w:val="0"/>
          <w:sz w:val="32"/>
          <w:szCs w:val="32"/>
        </w:rPr>
        <w:t>，面向</w:t>
      </w:r>
      <w:r>
        <w:rPr>
          <w:rFonts w:ascii="仿宋_GB2312" w:eastAsia="仿宋_GB2312" w:cs="Calibri" w:hint="eastAsia"/>
          <w:color w:val="000000"/>
          <w:kern w:val="0"/>
          <w:sz w:val="32"/>
          <w:szCs w:val="32"/>
        </w:rPr>
        <w:t>国内“双一流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w:t>
      </w:r>
      <w:r>
        <w:rPr>
          <w:rFonts w:ascii="仿宋_GB2312" w:eastAsia="仿宋_GB2312" w:cs="Calibri"/>
          <w:color w:val="000000"/>
          <w:kern w:val="0"/>
          <w:sz w:val="32"/>
          <w:szCs w:val="32"/>
        </w:rPr>
        <w:t>(</w:t>
      </w:r>
      <w:r>
        <w:rPr>
          <w:rFonts w:ascii="仿宋_GB2312" w:eastAsia="仿宋_GB2312" w:cs="Calibri" w:hint="eastAsia"/>
          <w:color w:val="000000"/>
          <w:kern w:val="0"/>
          <w:sz w:val="32"/>
          <w:szCs w:val="32"/>
        </w:rPr>
        <w:t>重点是原“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sidR="00335281">
        <w:rPr>
          <w:rFonts w:ascii="仿宋_GB2312" w:eastAsia="仿宋_GB2312" w:cs="Calibri" w:hint="eastAsia"/>
          <w:color w:val="000000"/>
          <w:kern w:val="0"/>
          <w:sz w:val="32"/>
          <w:szCs w:val="32"/>
        </w:rPr>
        <w:t>”高校及</w:t>
      </w:r>
      <w:r>
        <w:rPr>
          <w:rFonts w:ascii="仿宋_GB2312" w:eastAsia="仿宋_GB2312" w:cs="Calibri" w:hint="eastAsia"/>
          <w:color w:val="000000"/>
          <w:kern w:val="0"/>
          <w:sz w:val="32"/>
          <w:szCs w:val="32"/>
        </w:rPr>
        <w:t>中国科学院大学</w:t>
      </w:r>
      <w:r>
        <w:rPr>
          <w:rFonts w:ascii="仿宋_GB2312" w:eastAsia="仿宋_GB2312" w:cs="Calibri"/>
          <w:color w:val="000000"/>
          <w:kern w:val="0"/>
          <w:sz w:val="32"/>
          <w:szCs w:val="32"/>
        </w:rPr>
        <w:t>)</w:t>
      </w:r>
      <w:r w:rsidRPr="0014682C">
        <w:rPr>
          <w:rFonts w:ascii="仿宋_GB2312" w:eastAsia="仿宋_GB2312" w:cs="Calibri" w:hint="eastAsia"/>
          <w:color w:val="000000"/>
          <w:kern w:val="0"/>
          <w:sz w:val="32"/>
          <w:szCs w:val="32"/>
        </w:rPr>
        <w:t>选拔引进一批优秀</w:t>
      </w:r>
      <w:r>
        <w:rPr>
          <w:rFonts w:ascii="仿宋_GB2312" w:eastAsia="仿宋_GB2312" w:cs="Calibri" w:hint="eastAsia"/>
          <w:color w:val="000000"/>
          <w:kern w:val="0"/>
          <w:sz w:val="32"/>
          <w:szCs w:val="32"/>
        </w:rPr>
        <w:t>全日制应届</w:t>
      </w:r>
      <w:r w:rsidRPr="0014682C">
        <w:rPr>
          <w:rFonts w:ascii="仿宋_GB2312" w:eastAsia="仿宋_GB2312" w:cs="Calibri" w:hint="eastAsia"/>
          <w:color w:val="000000"/>
          <w:kern w:val="0"/>
          <w:sz w:val="32"/>
          <w:szCs w:val="32"/>
        </w:rPr>
        <w:t>毕业生来</w:t>
      </w:r>
      <w:r>
        <w:rPr>
          <w:rFonts w:ascii="仿宋_GB2312" w:eastAsia="仿宋_GB2312" w:cs="Calibri" w:hint="eastAsia"/>
          <w:color w:val="000000"/>
          <w:kern w:val="0"/>
          <w:sz w:val="32"/>
          <w:szCs w:val="32"/>
        </w:rPr>
        <w:t>岩</w:t>
      </w:r>
      <w:r w:rsidRPr="0014682C">
        <w:rPr>
          <w:rFonts w:ascii="仿宋_GB2312" w:eastAsia="仿宋_GB2312" w:cs="Calibri" w:hint="eastAsia"/>
          <w:color w:val="000000"/>
          <w:kern w:val="0"/>
          <w:sz w:val="32"/>
          <w:szCs w:val="32"/>
        </w:rPr>
        <w:t>工作</w:t>
      </w:r>
      <w:r>
        <w:rPr>
          <w:rFonts w:ascii="仿宋_GB2312" w:eastAsia="仿宋_GB2312" w:cs="Calibri"/>
          <w:color w:val="000000"/>
          <w:kern w:val="0"/>
          <w:sz w:val="32"/>
          <w:szCs w:val="32"/>
        </w:rPr>
        <w:t>,</w:t>
      </w:r>
      <w:r>
        <w:rPr>
          <w:rFonts w:ascii="仿宋_GB2312" w:eastAsia="仿宋_GB2312" w:cs="Calibri" w:hint="eastAsia"/>
          <w:color w:val="000000"/>
          <w:kern w:val="0"/>
          <w:sz w:val="32"/>
          <w:szCs w:val="32"/>
        </w:rPr>
        <w:t>作为事业单位专业技术储备人才</w:t>
      </w:r>
      <w:r w:rsidRPr="0014682C">
        <w:rPr>
          <w:rFonts w:ascii="仿宋_GB2312" w:eastAsia="仿宋_GB2312" w:cs="Calibri" w:hint="eastAsia"/>
          <w:color w:val="000000"/>
          <w:kern w:val="0"/>
          <w:sz w:val="32"/>
          <w:szCs w:val="32"/>
        </w:rPr>
        <w:t>。现公告如下：</w:t>
      </w:r>
    </w:p>
    <w:p w:rsidR="00C93A99" w:rsidRPr="0014682C" w:rsidRDefault="00C93A99" w:rsidP="009E3770">
      <w:pPr>
        <w:widowControl/>
        <w:spacing w:line="600" w:lineRule="exact"/>
        <w:ind w:firstLine="640"/>
        <w:jc w:val="left"/>
        <w:rPr>
          <w:rFonts w:eastAsia="仿宋_GB2312" w:cs="Calibri"/>
          <w:color w:val="000000"/>
          <w:kern w:val="0"/>
          <w:szCs w:val="21"/>
        </w:rPr>
      </w:pPr>
      <w:r w:rsidRPr="0014682C">
        <w:rPr>
          <w:rFonts w:ascii="黑体" w:eastAsia="黑体" w:hAnsi="黑体" w:cs="Calibri" w:hint="eastAsia"/>
          <w:color w:val="000000"/>
          <w:kern w:val="0"/>
          <w:sz w:val="32"/>
          <w:szCs w:val="32"/>
        </w:rPr>
        <w:t>一、</w:t>
      </w:r>
      <w:r>
        <w:rPr>
          <w:rFonts w:ascii="黑体" w:eastAsia="黑体" w:hAnsi="黑体" w:cs="Calibri" w:hint="eastAsia"/>
          <w:color w:val="000000"/>
          <w:kern w:val="0"/>
          <w:sz w:val="32"/>
          <w:szCs w:val="32"/>
        </w:rPr>
        <w:t>安排使用与</w:t>
      </w:r>
      <w:r w:rsidRPr="0014682C">
        <w:rPr>
          <w:rFonts w:ascii="黑体" w:eastAsia="黑体" w:hAnsi="黑体" w:cs="Calibri" w:hint="eastAsia"/>
          <w:color w:val="000000"/>
          <w:kern w:val="0"/>
          <w:sz w:val="32"/>
          <w:szCs w:val="32"/>
        </w:rPr>
        <w:t>政策待遇</w:t>
      </w:r>
    </w:p>
    <w:p w:rsidR="00C93A99" w:rsidRDefault="00C93A99" w:rsidP="00654BC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1</w:t>
      </w:r>
      <w:r w:rsidRPr="007333A0">
        <w:rPr>
          <w:rFonts w:ascii="仿宋_GB2312" w:eastAsia="仿宋_GB2312" w:cs="Calibri" w:hint="eastAsia"/>
          <w:color w:val="000000"/>
          <w:kern w:val="0"/>
          <w:sz w:val="32"/>
          <w:szCs w:val="32"/>
        </w:rPr>
        <w:t>、工作岗位。</w:t>
      </w:r>
      <w:r>
        <w:rPr>
          <w:rFonts w:ascii="仿宋_GB2312" w:eastAsia="仿宋_GB2312" w:cs="Calibri" w:hint="eastAsia"/>
          <w:color w:val="000000"/>
          <w:kern w:val="0"/>
          <w:sz w:val="32"/>
          <w:szCs w:val="32"/>
        </w:rPr>
        <w:t>直接</w:t>
      </w:r>
      <w:r w:rsidR="00335281" w:rsidRPr="00335281">
        <w:rPr>
          <w:rFonts w:ascii="仿宋_GB2312" w:eastAsia="仿宋_GB2312" w:cs="Calibri" w:hint="eastAsia"/>
          <w:color w:val="000000"/>
          <w:kern w:val="0"/>
          <w:sz w:val="32"/>
          <w:szCs w:val="32"/>
        </w:rPr>
        <w:t>聘用为事业单位工作人员</w:t>
      </w:r>
      <w:r>
        <w:rPr>
          <w:rFonts w:ascii="仿宋_GB2312" w:eastAsia="仿宋_GB2312" w:cs="Calibri" w:hint="eastAsia"/>
          <w:color w:val="000000"/>
          <w:kern w:val="0"/>
          <w:sz w:val="32"/>
          <w:szCs w:val="32"/>
        </w:rPr>
        <w:t>，根据所学专业与个人意向选派到相关事业单位工作。</w:t>
      </w:r>
    </w:p>
    <w:p w:rsidR="00C93A99" w:rsidRDefault="00C93A99" w:rsidP="009E377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2</w:t>
      </w:r>
      <w:r w:rsidRPr="007333A0">
        <w:rPr>
          <w:rFonts w:ascii="仿宋_GB2312" w:eastAsia="仿宋_GB2312" w:cs="Calibri" w:hint="eastAsia"/>
          <w:color w:val="000000"/>
          <w:kern w:val="0"/>
          <w:sz w:val="32"/>
          <w:szCs w:val="32"/>
        </w:rPr>
        <w:t>、补贴补助。</w:t>
      </w:r>
      <w:r w:rsidRPr="003D5BBD">
        <w:rPr>
          <w:rFonts w:ascii="仿宋_GB2312" w:eastAsia="仿宋_GB2312" w:cs="Calibri" w:hint="eastAsia"/>
          <w:color w:val="000000"/>
          <w:kern w:val="0"/>
          <w:sz w:val="32"/>
          <w:szCs w:val="32"/>
        </w:rPr>
        <w:t>引进</w:t>
      </w:r>
      <w:r w:rsidRPr="003D5BBD">
        <w:rPr>
          <w:rFonts w:ascii="仿宋_GB2312" w:eastAsia="仿宋_GB2312" w:cs="Calibri"/>
          <w:color w:val="000000"/>
          <w:kern w:val="0"/>
          <w:sz w:val="32"/>
          <w:szCs w:val="32"/>
        </w:rPr>
        <w:t>5</w:t>
      </w:r>
      <w:r w:rsidRPr="003D5BBD">
        <w:rPr>
          <w:rFonts w:ascii="仿宋_GB2312" w:eastAsia="仿宋_GB2312" w:cs="Calibri" w:hint="eastAsia"/>
          <w:color w:val="000000"/>
          <w:kern w:val="0"/>
          <w:sz w:val="32"/>
          <w:szCs w:val="32"/>
        </w:rPr>
        <w:t>年内</w:t>
      </w:r>
      <w:r>
        <w:rPr>
          <w:rFonts w:ascii="仿宋_GB2312" w:eastAsia="仿宋_GB2312" w:cs="Calibri" w:hint="eastAsia"/>
          <w:color w:val="000000"/>
          <w:kern w:val="0"/>
          <w:sz w:val="32"/>
          <w:szCs w:val="32"/>
        </w:rPr>
        <w:t>，</w:t>
      </w:r>
      <w:r w:rsidRPr="00C1541F">
        <w:rPr>
          <w:rFonts w:ascii="仿宋_GB2312" w:eastAsia="仿宋_GB2312" w:cs="Calibri" w:hint="eastAsia"/>
          <w:color w:val="000000"/>
          <w:kern w:val="0"/>
          <w:sz w:val="32"/>
          <w:szCs w:val="32"/>
        </w:rPr>
        <w:t>除享受同</w:t>
      </w:r>
      <w:r>
        <w:rPr>
          <w:rFonts w:ascii="仿宋_GB2312" w:eastAsia="仿宋_GB2312" w:cs="Calibri" w:hint="eastAsia"/>
          <w:color w:val="000000"/>
          <w:kern w:val="0"/>
          <w:sz w:val="32"/>
          <w:szCs w:val="32"/>
        </w:rPr>
        <w:t>职级</w:t>
      </w:r>
      <w:r w:rsidRPr="00C1541F">
        <w:rPr>
          <w:rFonts w:ascii="仿宋_GB2312" w:eastAsia="仿宋_GB2312" w:cs="Calibri" w:hint="eastAsia"/>
          <w:color w:val="000000"/>
          <w:kern w:val="0"/>
          <w:sz w:val="32"/>
          <w:szCs w:val="32"/>
        </w:rPr>
        <w:t>工资、福利等待遇外，</w:t>
      </w:r>
      <w:r>
        <w:rPr>
          <w:rFonts w:ascii="仿宋_GB2312" w:eastAsia="仿宋_GB2312" w:cs="Calibri" w:hint="eastAsia"/>
          <w:color w:val="000000"/>
          <w:kern w:val="0"/>
          <w:sz w:val="32"/>
          <w:szCs w:val="32"/>
        </w:rPr>
        <w:t>由市人才开发专项经费分别给予本科、硕士、博士每人每月</w:t>
      </w:r>
      <w:r>
        <w:rPr>
          <w:rFonts w:ascii="仿宋_GB2312" w:eastAsia="仿宋_GB2312" w:cs="Calibri"/>
          <w:color w:val="000000"/>
          <w:kern w:val="0"/>
          <w:sz w:val="32"/>
          <w:szCs w:val="32"/>
        </w:rPr>
        <w:t>2000</w:t>
      </w:r>
      <w:r>
        <w:rPr>
          <w:rFonts w:ascii="仿宋_GB2312" w:eastAsia="仿宋_GB2312" w:cs="Calibri" w:hint="eastAsia"/>
          <w:color w:val="000000"/>
          <w:kern w:val="0"/>
          <w:sz w:val="32"/>
          <w:szCs w:val="32"/>
        </w:rPr>
        <w:t>元、</w:t>
      </w:r>
      <w:r>
        <w:rPr>
          <w:rFonts w:ascii="仿宋_GB2312" w:eastAsia="仿宋_GB2312" w:cs="Calibri"/>
          <w:color w:val="000000"/>
          <w:kern w:val="0"/>
          <w:sz w:val="32"/>
          <w:szCs w:val="32"/>
        </w:rPr>
        <w:t>3000</w:t>
      </w:r>
      <w:r>
        <w:rPr>
          <w:rFonts w:ascii="仿宋_GB2312" w:eastAsia="仿宋_GB2312" w:cs="Calibri" w:hint="eastAsia"/>
          <w:color w:val="000000"/>
          <w:kern w:val="0"/>
          <w:sz w:val="32"/>
          <w:szCs w:val="32"/>
        </w:rPr>
        <w:t>元、</w:t>
      </w:r>
      <w:r>
        <w:rPr>
          <w:rFonts w:ascii="仿宋_GB2312" w:eastAsia="仿宋_GB2312" w:cs="Calibri"/>
          <w:color w:val="000000"/>
          <w:kern w:val="0"/>
          <w:sz w:val="32"/>
          <w:szCs w:val="32"/>
        </w:rPr>
        <w:t>4000</w:t>
      </w:r>
      <w:r>
        <w:rPr>
          <w:rFonts w:ascii="仿宋_GB2312" w:eastAsia="仿宋_GB2312" w:cs="Calibri" w:hint="eastAsia"/>
          <w:color w:val="000000"/>
          <w:kern w:val="0"/>
          <w:sz w:val="32"/>
          <w:szCs w:val="32"/>
        </w:rPr>
        <w:t>元生活补助，并分别给予</w:t>
      </w:r>
      <w:r>
        <w:rPr>
          <w:rFonts w:ascii="仿宋_GB2312" w:eastAsia="仿宋_GB2312" w:cs="Calibri"/>
          <w:color w:val="000000"/>
          <w:kern w:val="0"/>
          <w:sz w:val="32"/>
          <w:szCs w:val="32"/>
        </w:rPr>
        <w:t>20</w:t>
      </w:r>
      <w:r>
        <w:rPr>
          <w:rFonts w:ascii="仿宋_GB2312" w:eastAsia="仿宋_GB2312" w:cs="Calibri" w:hint="eastAsia"/>
          <w:color w:val="000000"/>
          <w:kern w:val="0"/>
          <w:sz w:val="32"/>
          <w:szCs w:val="32"/>
        </w:rPr>
        <w:t>万元、</w:t>
      </w:r>
      <w:r>
        <w:rPr>
          <w:rFonts w:ascii="仿宋_GB2312" w:eastAsia="仿宋_GB2312" w:cs="Calibri"/>
          <w:color w:val="000000"/>
          <w:kern w:val="0"/>
          <w:sz w:val="32"/>
          <w:szCs w:val="32"/>
        </w:rPr>
        <w:t>30</w:t>
      </w:r>
      <w:r>
        <w:rPr>
          <w:rFonts w:ascii="仿宋_GB2312" w:eastAsia="仿宋_GB2312" w:cs="Calibri" w:hint="eastAsia"/>
          <w:color w:val="000000"/>
          <w:kern w:val="0"/>
          <w:sz w:val="32"/>
          <w:szCs w:val="32"/>
        </w:rPr>
        <w:t>万元、</w:t>
      </w:r>
      <w:r>
        <w:rPr>
          <w:rFonts w:ascii="仿宋_GB2312" w:eastAsia="仿宋_GB2312" w:cs="Calibri"/>
          <w:color w:val="000000"/>
          <w:kern w:val="0"/>
          <w:sz w:val="32"/>
          <w:szCs w:val="32"/>
        </w:rPr>
        <w:t>40</w:t>
      </w:r>
      <w:r>
        <w:rPr>
          <w:rFonts w:ascii="仿宋_GB2312" w:eastAsia="仿宋_GB2312" w:cs="Calibri" w:hint="eastAsia"/>
          <w:color w:val="000000"/>
          <w:kern w:val="0"/>
          <w:sz w:val="32"/>
          <w:szCs w:val="32"/>
        </w:rPr>
        <w:t>万元一次性安家补助。</w:t>
      </w:r>
    </w:p>
    <w:p w:rsidR="00C93A99" w:rsidRPr="002B2D4A" w:rsidRDefault="00C93A99" w:rsidP="005B1480">
      <w:pPr>
        <w:widowControl/>
        <w:spacing w:line="600" w:lineRule="exact"/>
        <w:ind w:firstLine="640"/>
        <w:jc w:val="left"/>
        <w:rPr>
          <w:rFonts w:ascii="仿宋_GB2312" w:eastAsia="仿宋_GB2312" w:cs="Calibri"/>
          <w:color w:val="000000"/>
          <w:kern w:val="0"/>
          <w:sz w:val="32"/>
          <w:szCs w:val="32"/>
        </w:rPr>
      </w:pPr>
      <w:r w:rsidRPr="007333A0">
        <w:rPr>
          <w:rFonts w:ascii="仿宋_GB2312" w:eastAsia="仿宋_GB2312" w:cs="Calibri"/>
          <w:color w:val="000000"/>
          <w:kern w:val="0"/>
          <w:sz w:val="32"/>
          <w:szCs w:val="32"/>
        </w:rPr>
        <w:t>3</w:t>
      </w:r>
      <w:r w:rsidRPr="007333A0">
        <w:rPr>
          <w:rFonts w:ascii="仿宋_GB2312" w:eastAsia="仿宋_GB2312" w:cs="Calibri" w:hint="eastAsia"/>
          <w:color w:val="000000"/>
          <w:kern w:val="0"/>
          <w:sz w:val="32"/>
          <w:szCs w:val="32"/>
        </w:rPr>
        <w:t>、培养政策。</w:t>
      </w:r>
      <w:r w:rsidRPr="002B2D4A">
        <w:rPr>
          <w:rFonts w:ascii="仿宋_GB2312" w:eastAsia="仿宋_GB2312" w:cs="Calibri" w:hint="eastAsia"/>
          <w:color w:val="000000"/>
          <w:kern w:val="0"/>
          <w:sz w:val="32"/>
          <w:szCs w:val="32"/>
        </w:rPr>
        <w:t>将引进</w:t>
      </w:r>
      <w:r>
        <w:rPr>
          <w:rFonts w:ascii="仿宋_GB2312" w:eastAsia="仿宋_GB2312" w:cs="Calibri" w:hint="eastAsia"/>
          <w:color w:val="000000"/>
          <w:kern w:val="0"/>
          <w:sz w:val="32"/>
          <w:szCs w:val="32"/>
        </w:rPr>
        <w:t>的“双一流</w:t>
      </w:r>
      <w:r w:rsidRPr="00135168">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高校优秀毕业生作为事业单位重点培养的专业技术人才，职称给予特岗聘用，不占所在单位职数。</w:t>
      </w:r>
    </w:p>
    <w:p w:rsidR="00C93A99" w:rsidRDefault="00C93A99" w:rsidP="009E3770">
      <w:pPr>
        <w:widowControl/>
        <w:spacing w:line="600" w:lineRule="exact"/>
        <w:ind w:firstLine="640"/>
        <w:jc w:val="left"/>
        <w:rPr>
          <w:rFonts w:ascii="黑体" w:eastAsia="黑体" w:hAnsi="黑体" w:cs="Calibri"/>
          <w:color w:val="000000"/>
          <w:kern w:val="0"/>
          <w:sz w:val="32"/>
          <w:szCs w:val="32"/>
        </w:rPr>
      </w:pPr>
      <w:r w:rsidRPr="00086A3B">
        <w:rPr>
          <w:rFonts w:ascii="黑体" w:eastAsia="黑体" w:hAnsi="黑体" w:cs="Calibri" w:hint="eastAsia"/>
          <w:color w:val="000000"/>
          <w:kern w:val="0"/>
          <w:sz w:val="32"/>
          <w:szCs w:val="32"/>
        </w:rPr>
        <w:t>二、选拔对象与资格条件</w:t>
      </w:r>
    </w:p>
    <w:p w:rsidR="00C93A99" w:rsidRDefault="00C93A99" w:rsidP="009E377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hint="eastAsia"/>
          <w:color w:val="000000"/>
          <w:kern w:val="0"/>
          <w:sz w:val="32"/>
          <w:szCs w:val="32"/>
        </w:rPr>
        <w:t>原“</w:t>
      </w:r>
      <w:r>
        <w:rPr>
          <w:rFonts w:ascii="仿宋_GB2312" w:eastAsia="仿宋_GB2312" w:cs="Calibri"/>
          <w:color w:val="000000"/>
          <w:kern w:val="0"/>
          <w:sz w:val="32"/>
          <w:szCs w:val="32"/>
        </w:rPr>
        <w:t>985</w:t>
      </w:r>
      <w:r>
        <w:rPr>
          <w:rFonts w:ascii="仿宋_GB2312" w:eastAsia="仿宋_GB2312" w:cs="Calibri" w:hint="eastAsia"/>
          <w:color w:val="000000"/>
          <w:kern w:val="0"/>
          <w:sz w:val="32"/>
          <w:szCs w:val="32"/>
        </w:rPr>
        <w:t>”、“</w:t>
      </w:r>
      <w:r>
        <w:rPr>
          <w:rFonts w:ascii="仿宋_GB2312" w:eastAsia="仿宋_GB2312" w:cs="Calibri"/>
          <w:color w:val="000000"/>
          <w:kern w:val="0"/>
          <w:sz w:val="32"/>
          <w:szCs w:val="32"/>
        </w:rPr>
        <w:t>211</w:t>
      </w:r>
      <w:r w:rsidR="00335281">
        <w:rPr>
          <w:rFonts w:ascii="仿宋_GB2312" w:eastAsia="仿宋_GB2312" w:cs="Calibri" w:hint="eastAsia"/>
          <w:color w:val="000000"/>
          <w:kern w:val="0"/>
          <w:sz w:val="32"/>
          <w:szCs w:val="32"/>
        </w:rPr>
        <w:t>”高校及</w:t>
      </w:r>
      <w:r>
        <w:rPr>
          <w:rFonts w:ascii="仿宋_GB2312" w:eastAsia="仿宋_GB2312" w:cs="Calibri" w:hint="eastAsia"/>
          <w:color w:val="000000"/>
          <w:kern w:val="0"/>
          <w:sz w:val="32"/>
          <w:szCs w:val="32"/>
        </w:rPr>
        <w:t>中国科学院大学的本科、硕士、博士</w:t>
      </w:r>
      <w:r w:rsidR="00335281">
        <w:rPr>
          <w:rFonts w:ascii="仿宋_GB2312" w:eastAsia="仿宋_GB2312" w:cs="Calibri" w:hint="eastAsia"/>
          <w:color w:val="000000"/>
          <w:kern w:val="0"/>
          <w:sz w:val="32"/>
          <w:szCs w:val="32"/>
        </w:rPr>
        <w:t>应届毕业生</w:t>
      </w:r>
      <w:r>
        <w:rPr>
          <w:rFonts w:ascii="仿宋_GB2312" w:eastAsia="仿宋_GB2312" w:cs="Calibri" w:hint="eastAsia"/>
          <w:color w:val="000000"/>
          <w:kern w:val="0"/>
          <w:sz w:val="32"/>
          <w:szCs w:val="32"/>
        </w:rPr>
        <w:t>，且符合以下资格条件：</w:t>
      </w:r>
    </w:p>
    <w:p w:rsidR="00C93A99" w:rsidRPr="0014682C" w:rsidRDefault="00C93A99" w:rsidP="00FB6BAB">
      <w:pPr>
        <w:widowControl/>
        <w:spacing w:line="600" w:lineRule="exact"/>
        <w:ind w:firstLine="640"/>
        <w:jc w:val="left"/>
        <w:rPr>
          <w:rFonts w:eastAsia="仿宋_GB2312" w:cs="Calibri"/>
          <w:color w:val="000000"/>
          <w:kern w:val="0"/>
          <w:szCs w:val="21"/>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、中共党员优先。</w:t>
      </w:r>
    </w:p>
    <w:p w:rsidR="00C93A99" w:rsidRPr="0014682C" w:rsidRDefault="00C93A99"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lastRenderedPageBreak/>
        <w:t>2</w:t>
      </w:r>
      <w:r>
        <w:rPr>
          <w:rFonts w:ascii="仿宋_GB2312" w:eastAsia="仿宋_GB2312" w:cs="Calibri" w:hint="eastAsia"/>
          <w:color w:val="000000"/>
          <w:kern w:val="0"/>
          <w:sz w:val="32"/>
          <w:szCs w:val="32"/>
        </w:rPr>
        <w:t>、本科毕业生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2</w:t>
      </w:r>
      <w:r>
        <w:rPr>
          <w:rFonts w:ascii="仿宋_GB2312" w:eastAsia="仿宋_GB2312" w:cs="Calibri"/>
          <w:color w:val="000000"/>
          <w:kern w:val="0"/>
          <w:sz w:val="32"/>
          <w:szCs w:val="32"/>
        </w:rPr>
        <w:t>5</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w:t>
      </w:r>
      <w:r>
        <w:rPr>
          <w:rFonts w:ascii="仿宋_GB2312" w:eastAsia="仿宋_GB2312" w:cs="Calibri"/>
          <w:color w:val="000000"/>
          <w:kern w:val="0"/>
          <w:sz w:val="32"/>
          <w:szCs w:val="32"/>
        </w:rPr>
        <w:t>92</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Pr>
          <w:rFonts w:ascii="仿宋_GB2312" w:eastAsia="仿宋_GB2312" w:cs="Calibri"/>
          <w:color w:val="000000"/>
          <w:kern w:val="0"/>
          <w:sz w:val="32"/>
          <w:szCs w:val="32"/>
        </w:rPr>
        <w:t>26</w:t>
      </w:r>
      <w:r w:rsidRPr="0014682C">
        <w:rPr>
          <w:rFonts w:ascii="仿宋_GB2312" w:eastAsia="仿宋_GB2312" w:cs="Calibri" w:hint="eastAsia"/>
          <w:color w:val="000000"/>
          <w:kern w:val="0"/>
          <w:sz w:val="32"/>
          <w:szCs w:val="32"/>
        </w:rPr>
        <w:t>周岁），硕士</w:t>
      </w:r>
      <w:r w:rsidR="00335281">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2</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w:t>
      </w:r>
      <w:r>
        <w:rPr>
          <w:rFonts w:ascii="仿宋_GB2312" w:eastAsia="仿宋_GB2312" w:cs="Calibri"/>
          <w:color w:val="000000"/>
          <w:kern w:val="0"/>
          <w:sz w:val="32"/>
          <w:szCs w:val="32"/>
        </w:rPr>
        <w:t>90</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Pr>
          <w:rFonts w:ascii="仿宋_GB2312" w:eastAsia="仿宋_GB2312" w:cs="Calibri"/>
          <w:color w:val="000000"/>
          <w:kern w:val="0"/>
          <w:sz w:val="32"/>
          <w:szCs w:val="32"/>
        </w:rPr>
        <w:t>28</w:t>
      </w:r>
      <w:r w:rsidRPr="0014682C">
        <w:rPr>
          <w:rFonts w:ascii="仿宋_GB2312" w:eastAsia="仿宋_GB2312" w:cs="Calibri" w:hint="eastAsia"/>
          <w:color w:val="000000"/>
          <w:kern w:val="0"/>
          <w:sz w:val="32"/>
          <w:szCs w:val="32"/>
        </w:rPr>
        <w:t>周岁），博士</w:t>
      </w:r>
      <w:r w:rsidR="00335281">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年龄不超过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0</w:t>
      </w:r>
      <w:r w:rsidRPr="0014682C">
        <w:rPr>
          <w:rFonts w:ascii="仿宋_GB2312" w:eastAsia="仿宋_GB2312" w:cs="Calibri" w:hint="eastAsia"/>
          <w:color w:val="000000"/>
          <w:kern w:val="0"/>
          <w:sz w:val="32"/>
          <w:szCs w:val="32"/>
        </w:rPr>
        <w:t>周岁（</w:t>
      </w:r>
      <w:r w:rsidRPr="0014682C">
        <w:rPr>
          <w:rFonts w:ascii="仿宋_GB2312" w:eastAsia="仿宋_GB2312" w:cs="Calibri"/>
          <w:color w:val="000000"/>
          <w:kern w:val="0"/>
          <w:sz w:val="32"/>
          <w:szCs w:val="32"/>
        </w:rPr>
        <w:t>198</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月及以后出生，本科学制五年的不超过</w:t>
      </w:r>
      <w:r w:rsidRPr="0014682C">
        <w:rPr>
          <w:rFonts w:ascii="仿宋_GB2312" w:eastAsia="仿宋_GB2312" w:cs="Calibri"/>
          <w:color w:val="000000"/>
          <w:kern w:val="0"/>
          <w:sz w:val="32"/>
          <w:szCs w:val="32"/>
        </w:rPr>
        <w:t>3</w:t>
      </w:r>
      <w:r>
        <w:rPr>
          <w:rFonts w:ascii="仿宋_GB2312" w:eastAsia="仿宋_GB2312" w:cs="Calibri"/>
          <w:color w:val="000000"/>
          <w:kern w:val="0"/>
          <w:sz w:val="32"/>
          <w:szCs w:val="32"/>
        </w:rPr>
        <w:t>1</w:t>
      </w:r>
      <w:r w:rsidRPr="0014682C">
        <w:rPr>
          <w:rFonts w:ascii="仿宋_GB2312" w:eastAsia="仿宋_GB2312" w:cs="Calibri" w:hint="eastAsia"/>
          <w:color w:val="000000"/>
          <w:kern w:val="0"/>
          <w:sz w:val="32"/>
          <w:szCs w:val="32"/>
        </w:rPr>
        <w:t>周岁）</w:t>
      </w:r>
      <w:r w:rsidR="00335281">
        <w:rPr>
          <w:rFonts w:ascii="仿宋_GB2312" w:eastAsia="仿宋_GB2312" w:cs="Calibri" w:hint="eastAsia"/>
          <w:color w:val="000000"/>
          <w:kern w:val="0"/>
          <w:sz w:val="32"/>
          <w:szCs w:val="32"/>
        </w:rPr>
        <w:t>。</w:t>
      </w:r>
      <w:r>
        <w:rPr>
          <w:rFonts w:ascii="仿宋_GB2312" w:eastAsia="仿宋_GB2312" w:cs="Calibri" w:hint="eastAsia"/>
          <w:color w:val="000000"/>
          <w:kern w:val="0"/>
          <w:sz w:val="32"/>
          <w:szCs w:val="32"/>
        </w:rPr>
        <w:t>本科毕业后曾参加工作的硕士</w:t>
      </w:r>
      <w:r w:rsidR="00335281">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29</w:t>
      </w:r>
      <w:r>
        <w:rPr>
          <w:rFonts w:ascii="仿宋_GB2312" w:eastAsia="仿宋_GB2312" w:cs="Calibri" w:hint="eastAsia"/>
          <w:color w:val="000000"/>
          <w:kern w:val="0"/>
          <w:sz w:val="32"/>
          <w:szCs w:val="32"/>
        </w:rPr>
        <w:t>周岁，本科或硕士毕业后曾参加工作的博士</w:t>
      </w:r>
      <w:r w:rsidR="00335281">
        <w:rPr>
          <w:rFonts w:ascii="仿宋_GB2312" w:eastAsia="仿宋_GB2312" w:cs="Calibri" w:hint="eastAsia"/>
          <w:color w:val="000000"/>
          <w:kern w:val="0"/>
          <w:sz w:val="32"/>
          <w:szCs w:val="32"/>
        </w:rPr>
        <w:t>毕业生</w:t>
      </w:r>
      <w:r>
        <w:rPr>
          <w:rFonts w:ascii="仿宋_GB2312" w:eastAsia="仿宋_GB2312" w:cs="Calibri" w:hint="eastAsia"/>
          <w:color w:val="000000"/>
          <w:kern w:val="0"/>
          <w:sz w:val="32"/>
          <w:szCs w:val="32"/>
        </w:rPr>
        <w:t>年龄不超过</w:t>
      </w:r>
      <w:r>
        <w:rPr>
          <w:rFonts w:ascii="仿宋_GB2312" w:eastAsia="仿宋_GB2312" w:cs="Calibri"/>
          <w:color w:val="000000"/>
          <w:kern w:val="0"/>
          <w:sz w:val="32"/>
          <w:szCs w:val="32"/>
        </w:rPr>
        <w:t>32</w:t>
      </w:r>
      <w:r>
        <w:rPr>
          <w:rFonts w:ascii="仿宋_GB2312" w:eastAsia="仿宋_GB2312" w:cs="Calibri" w:hint="eastAsia"/>
          <w:color w:val="000000"/>
          <w:kern w:val="0"/>
          <w:sz w:val="32"/>
          <w:szCs w:val="32"/>
        </w:rPr>
        <w:t>周岁。</w:t>
      </w:r>
    </w:p>
    <w:p w:rsidR="00C93A99" w:rsidRPr="0014682C" w:rsidRDefault="00C93A99" w:rsidP="009E3770">
      <w:pPr>
        <w:widowControl/>
        <w:spacing w:line="600" w:lineRule="exact"/>
        <w:ind w:firstLine="640"/>
        <w:rPr>
          <w:rFonts w:eastAsia="仿宋_GB2312" w:cs="Calibri"/>
          <w:color w:val="000000"/>
          <w:kern w:val="0"/>
          <w:szCs w:val="21"/>
        </w:rPr>
      </w:pPr>
      <w:r>
        <w:rPr>
          <w:rFonts w:ascii="仿宋_GB2312" w:eastAsia="仿宋_GB2312" w:cs="Calibri"/>
          <w:color w:val="000000"/>
          <w:kern w:val="0"/>
          <w:sz w:val="32"/>
          <w:szCs w:val="32"/>
        </w:rPr>
        <w:t>3</w:t>
      </w:r>
      <w:r>
        <w:rPr>
          <w:rFonts w:ascii="仿宋_GB2312" w:eastAsia="仿宋_GB2312" w:cs="Calibri" w:hint="eastAsia"/>
          <w:color w:val="000000"/>
          <w:kern w:val="0"/>
          <w:sz w:val="32"/>
          <w:szCs w:val="32"/>
        </w:rPr>
        <w:t>、本科、</w:t>
      </w:r>
      <w:r w:rsidRPr="0014682C">
        <w:rPr>
          <w:rFonts w:ascii="仿宋_GB2312" w:eastAsia="仿宋_GB2312" w:cs="Calibri" w:hint="eastAsia"/>
          <w:color w:val="000000"/>
          <w:kern w:val="0"/>
          <w:sz w:val="32"/>
          <w:szCs w:val="32"/>
        </w:rPr>
        <w:t>硕士</w:t>
      </w:r>
      <w:r w:rsidR="00F73B60">
        <w:rPr>
          <w:rFonts w:ascii="仿宋_GB2312" w:eastAsia="仿宋_GB2312" w:cs="Calibri" w:hint="eastAsia"/>
          <w:color w:val="000000"/>
          <w:kern w:val="0"/>
          <w:sz w:val="32"/>
          <w:szCs w:val="32"/>
        </w:rPr>
        <w:t>毕业生</w:t>
      </w:r>
      <w:r w:rsidRPr="0014682C">
        <w:rPr>
          <w:rFonts w:ascii="仿宋_GB2312" w:eastAsia="仿宋_GB2312" w:cs="Calibri" w:hint="eastAsia"/>
          <w:color w:val="000000"/>
          <w:kern w:val="0"/>
          <w:sz w:val="32"/>
          <w:szCs w:val="32"/>
        </w:rPr>
        <w:t>必须在</w:t>
      </w:r>
      <w:smartTag w:uri="urn:schemas-microsoft-com:office:smarttags" w:element="chsdate">
        <w:smartTagPr>
          <w:attr w:name="IsROCDate" w:val="False"/>
          <w:attr w:name="IsLunarDate" w:val="False"/>
          <w:attr w:name="Day" w:val="10"/>
          <w:attr w:name="Month" w:val="9"/>
          <w:attr w:name="Year" w:val="2016"/>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前毕业并取得相应学位；博士必须在</w:t>
      </w:r>
      <w:smartTag w:uri="urn:schemas-microsoft-com:office:smarttags" w:element="chsdate">
        <w:smartTagPr>
          <w:attr w:name="IsROCDate" w:val="False"/>
          <w:attr w:name="IsLunarDate" w:val="False"/>
          <w:attr w:name="Day" w:val="10"/>
          <w:attr w:name="Month" w:val="9"/>
          <w:attr w:name="Year" w:val="2016"/>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前毕业，并在</w:t>
      </w:r>
      <w:smartTag w:uri="urn:schemas-microsoft-com:office:smarttags" w:element="chsdate">
        <w:smartTagPr>
          <w:attr w:name="IsROCDate" w:val="False"/>
          <w:attr w:name="IsLunarDate" w:val="False"/>
          <w:attr w:name="Day" w:val="10"/>
          <w:attr w:name="Month" w:val="9"/>
          <w:attr w:name="Year" w:val="2016"/>
        </w:smartTagPr>
        <w:r w:rsidRPr="0014682C">
          <w:rPr>
            <w:rFonts w:ascii="仿宋_GB2312" w:eastAsia="仿宋_GB2312" w:cs="Calibri"/>
            <w:color w:val="000000"/>
            <w:kern w:val="0"/>
            <w:sz w:val="32"/>
            <w:szCs w:val="32"/>
          </w:rPr>
          <w:t>201</w:t>
        </w:r>
        <w:r>
          <w:rPr>
            <w:rFonts w:ascii="仿宋_GB2312" w:eastAsia="仿宋_GB2312" w:cs="Calibri"/>
            <w:color w:val="000000"/>
            <w:kern w:val="0"/>
            <w:sz w:val="32"/>
            <w:szCs w:val="32"/>
          </w:rPr>
          <w:t>7</w:t>
        </w:r>
        <w:r w:rsidRPr="0014682C">
          <w:rPr>
            <w:rFonts w:ascii="仿宋_GB2312" w:eastAsia="仿宋_GB2312" w:cs="Calibri" w:hint="eastAsia"/>
            <w:color w:val="000000"/>
            <w:kern w:val="0"/>
            <w:sz w:val="32"/>
            <w:szCs w:val="32"/>
          </w:rPr>
          <w:t>年</w:t>
        </w:r>
        <w:r w:rsidRPr="0014682C">
          <w:rPr>
            <w:rFonts w:ascii="仿宋_GB2312" w:eastAsia="仿宋_GB2312" w:cs="Calibri"/>
            <w:color w:val="000000"/>
            <w:kern w:val="0"/>
            <w:sz w:val="32"/>
            <w:szCs w:val="32"/>
          </w:rPr>
          <w:t>12</w:t>
        </w:r>
        <w:r w:rsidRPr="0014682C">
          <w:rPr>
            <w:rFonts w:ascii="仿宋_GB2312" w:eastAsia="仿宋_GB2312" w:cs="Calibri" w:hint="eastAsia"/>
            <w:color w:val="000000"/>
            <w:kern w:val="0"/>
            <w:sz w:val="32"/>
            <w:szCs w:val="32"/>
          </w:rPr>
          <w:t>月</w:t>
        </w:r>
        <w:r w:rsidRPr="0014682C">
          <w:rPr>
            <w:rFonts w:ascii="仿宋_GB2312" w:eastAsia="仿宋_GB2312" w:cs="Calibri"/>
            <w:color w:val="000000"/>
            <w:kern w:val="0"/>
            <w:sz w:val="32"/>
            <w:szCs w:val="32"/>
          </w:rPr>
          <w:t>31</w:t>
        </w:r>
        <w:r w:rsidRPr="0014682C">
          <w:rPr>
            <w:rFonts w:ascii="仿宋_GB2312" w:eastAsia="仿宋_GB2312" w:cs="Calibri" w:hint="eastAsia"/>
            <w:color w:val="000000"/>
            <w:kern w:val="0"/>
            <w:sz w:val="32"/>
            <w:szCs w:val="32"/>
          </w:rPr>
          <w:t>日</w:t>
        </w:r>
      </w:smartTag>
      <w:r w:rsidRPr="0014682C">
        <w:rPr>
          <w:rFonts w:ascii="仿宋_GB2312" w:eastAsia="仿宋_GB2312" w:cs="Calibri" w:hint="eastAsia"/>
          <w:color w:val="000000"/>
          <w:kern w:val="0"/>
          <w:sz w:val="32"/>
          <w:szCs w:val="32"/>
        </w:rPr>
        <w:t>前取得相应学位。</w:t>
      </w:r>
    </w:p>
    <w:p w:rsidR="00C93A99" w:rsidRDefault="00C93A99" w:rsidP="003D4B40">
      <w:pPr>
        <w:widowControl/>
        <w:spacing w:line="600" w:lineRule="exact"/>
        <w:ind w:firstLine="640"/>
        <w:rPr>
          <w:rFonts w:ascii="仿宋_GB2312" w:eastAsia="仿宋_GB2312" w:cs="Calibri"/>
          <w:color w:val="000000"/>
          <w:kern w:val="0"/>
          <w:sz w:val="32"/>
          <w:szCs w:val="32"/>
        </w:rPr>
      </w:pPr>
      <w:r>
        <w:rPr>
          <w:rFonts w:ascii="仿宋_GB2312" w:eastAsia="仿宋_GB2312" w:cs="Calibri"/>
          <w:color w:val="000000"/>
          <w:kern w:val="0"/>
          <w:sz w:val="32"/>
          <w:szCs w:val="32"/>
        </w:rPr>
        <w:t>4</w:t>
      </w:r>
      <w:r>
        <w:rPr>
          <w:rFonts w:ascii="仿宋_GB2312" w:eastAsia="仿宋_GB2312" w:cs="Calibri" w:hint="eastAsia"/>
          <w:color w:val="000000"/>
          <w:kern w:val="0"/>
          <w:sz w:val="32"/>
          <w:szCs w:val="32"/>
        </w:rPr>
        <w:t>、未曾在龙岩市区域内参加工作。</w:t>
      </w:r>
    </w:p>
    <w:p w:rsidR="00C93A99" w:rsidRDefault="00C93A99" w:rsidP="003D4B40">
      <w:pPr>
        <w:widowControl/>
        <w:spacing w:line="600" w:lineRule="exact"/>
        <w:ind w:firstLine="640"/>
        <w:rPr>
          <w:rFonts w:ascii="仿宋_GB2312" w:eastAsia="仿宋_GB2312" w:cs="Calibri"/>
          <w:color w:val="000000"/>
          <w:kern w:val="0"/>
          <w:sz w:val="32"/>
          <w:szCs w:val="32"/>
        </w:rPr>
      </w:pPr>
      <w:r>
        <w:rPr>
          <w:rFonts w:ascii="仿宋_GB2312" w:eastAsia="仿宋_GB2312" w:cs="Calibri"/>
          <w:color w:val="000000"/>
          <w:kern w:val="0"/>
          <w:sz w:val="32"/>
          <w:szCs w:val="32"/>
        </w:rPr>
        <w:t>5</w:t>
      </w:r>
      <w:r>
        <w:rPr>
          <w:rFonts w:ascii="仿宋_GB2312" w:eastAsia="仿宋_GB2312" w:cs="Calibri" w:hint="eastAsia"/>
          <w:color w:val="000000"/>
          <w:kern w:val="0"/>
          <w:sz w:val="32"/>
          <w:szCs w:val="32"/>
        </w:rPr>
        <w:t>、承诺在岩服务期不少于</w:t>
      </w: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年。</w:t>
      </w:r>
    </w:p>
    <w:p w:rsidR="00C93A99" w:rsidRDefault="00C93A99" w:rsidP="007E36EE">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14682C">
        <w:rPr>
          <w:rFonts w:ascii="仿宋_GB2312" w:eastAsia="仿宋_GB2312" w:cs="Calibri" w:hint="eastAsia"/>
          <w:color w:val="000000"/>
          <w:kern w:val="0"/>
          <w:sz w:val="32"/>
          <w:szCs w:val="32"/>
        </w:rPr>
        <w:t>身心健康，符合国家公务员考录规定的体检要求。</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黑体" w:eastAsia="黑体" w:hAnsi="黑体" w:cs="Calibri" w:hint="eastAsia"/>
          <w:color w:val="000000"/>
          <w:kern w:val="0"/>
          <w:sz w:val="32"/>
          <w:szCs w:val="32"/>
        </w:rPr>
        <w:t>三、选拔方式与程序</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发布招聘信息。市委组织部、市人力资源和社会保障局通过在各高校校内就业信息网站发布选拔引进公告、安排相关政策宣讲会的形式发布招聘信息，同时通过平面、电视和互联网媒体进行滚动发布。</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组织报名。</w:t>
      </w:r>
      <w:r w:rsidRPr="00742B8F">
        <w:rPr>
          <w:rFonts w:ascii="仿宋_GB2312" w:eastAsia="仿宋_GB2312" w:cs="Calibri" w:hint="eastAsia"/>
          <w:color w:val="000000"/>
          <w:kern w:val="0"/>
          <w:sz w:val="32"/>
          <w:szCs w:val="32"/>
        </w:rPr>
        <w:t>事业单位专业</w:t>
      </w:r>
      <w:r>
        <w:rPr>
          <w:rFonts w:ascii="仿宋_GB2312" w:eastAsia="仿宋_GB2312" w:cs="Calibri" w:hint="eastAsia"/>
          <w:color w:val="000000"/>
          <w:kern w:val="0"/>
          <w:sz w:val="32"/>
          <w:szCs w:val="32"/>
        </w:rPr>
        <w:t>技术储备</w:t>
      </w:r>
      <w:r w:rsidRPr="00742B8F">
        <w:rPr>
          <w:rFonts w:ascii="仿宋_GB2312" w:eastAsia="仿宋_GB2312" w:cs="Calibri" w:hint="eastAsia"/>
          <w:color w:val="000000"/>
          <w:kern w:val="0"/>
          <w:sz w:val="32"/>
          <w:szCs w:val="32"/>
        </w:rPr>
        <w:t>人才</w:t>
      </w:r>
      <w:r w:rsidRPr="00AB3CB4">
        <w:rPr>
          <w:rFonts w:ascii="仿宋_GB2312" w:eastAsia="仿宋_GB2312" w:cs="Calibri" w:hint="eastAsia"/>
          <w:color w:val="000000"/>
          <w:kern w:val="0"/>
          <w:sz w:val="32"/>
          <w:szCs w:val="32"/>
        </w:rPr>
        <w:t>网上填写报名表和汇总表，并下载打印纸质版，由院系党委盖章确认。相关纸质材料在报名结束后由市人力资源和社会保障局统一收取。</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lastRenderedPageBreak/>
        <w:t>3</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资格审查：市人力资源和社会保障局根据考生提供的资料进行资格审查，并报市委人才办备案。</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4</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面试。资格审查合格的考生进入面试考核程序，面试按照评分标准现场进行评分，考核参照公务员招考考核办法执行。面试考核不合格者，不能列入体检人选。</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5</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体检。考核合格的考生自行到三乙以上医院体检，并出具体检报告（来龙岩报到时，由</w:t>
      </w:r>
      <w:r w:rsidR="00B30370">
        <w:rPr>
          <w:rFonts w:ascii="仿宋_GB2312" w:eastAsia="仿宋_GB2312" w:cs="Calibri" w:hint="eastAsia"/>
          <w:color w:val="000000"/>
          <w:kern w:val="0"/>
          <w:sz w:val="32"/>
          <w:szCs w:val="32"/>
        </w:rPr>
        <w:t>市人力资源和社会保障局</w:t>
      </w:r>
      <w:bookmarkStart w:id="0" w:name="_GoBack"/>
      <w:bookmarkEnd w:id="0"/>
      <w:r w:rsidRPr="00AB3CB4">
        <w:rPr>
          <w:rFonts w:ascii="仿宋_GB2312" w:eastAsia="仿宋_GB2312" w:cs="Calibri" w:hint="eastAsia"/>
          <w:color w:val="000000"/>
          <w:kern w:val="0"/>
          <w:sz w:val="32"/>
          <w:szCs w:val="32"/>
        </w:rPr>
        <w:t>组织复检）。体检标准参照《公务员录用体检通用标准（试行）》。</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6</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公示。符合条件的优秀毕业生在</w:t>
      </w:r>
      <w:r>
        <w:rPr>
          <w:rFonts w:ascii="仿宋_GB2312" w:eastAsia="仿宋_GB2312" w:hint="eastAsia"/>
          <w:sz w:val="32"/>
          <w:szCs w:val="32"/>
        </w:rPr>
        <w:t>“龙岩人才发展集团”网站（</w:t>
      </w:r>
      <w:r w:rsidR="00720C90" w:rsidRPr="00720C90">
        <w:rPr>
          <w:rFonts w:ascii="仿宋_GB2312" w:eastAsia="仿宋_GB2312" w:hint="eastAsia"/>
          <w:sz w:val="32"/>
          <w:szCs w:val="32"/>
        </w:rPr>
        <w:t>Http://lyrc.dyejia.cn，Http://www.lyrcyh.com（2016年10月中旬启用）</w:t>
      </w:r>
      <w:r>
        <w:rPr>
          <w:rFonts w:ascii="仿宋_GB2312" w:eastAsia="仿宋_GB2312" w:hint="eastAsia"/>
          <w:sz w:val="32"/>
          <w:szCs w:val="32"/>
        </w:rPr>
        <w:t>）</w:t>
      </w:r>
      <w:r w:rsidRPr="00AB3CB4">
        <w:rPr>
          <w:rFonts w:ascii="仿宋_GB2312" w:eastAsia="仿宋_GB2312" w:cs="Calibri" w:hint="eastAsia"/>
          <w:color w:val="000000"/>
          <w:kern w:val="0"/>
          <w:sz w:val="32"/>
          <w:szCs w:val="32"/>
        </w:rPr>
        <w:t>公示</w:t>
      </w:r>
      <w:r w:rsidRPr="00AB3CB4">
        <w:rPr>
          <w:rFonts w:ascii="仿宋_GB2312" w:eastAsia="仿宋_GB2312" w:cs="Calibri"/>
          <w:color w:val="000000"/>
          <w:kern w:val="0"/>
          <w:sz w:val="32"/>
          <w:szCs w:val="32"/>
        </w:rPr>
        <w:t>5</w:t>
      </w:r>
      <w:r w:rsidRPr="00AB3CB4">
        <w:rPr>
          <w:rFonts w:ascii="仿宋_GB2312" w:eastAsia="仿宋_GB2312" w:cs="Calibri" w:hint="eastAsia"/>
          <w:color w:val="000000"/>
          <w:kern w:val="0"/>
          <w:sz w:val="32"/>
          <w:szCs w:val="32"/>
        </w:rPr>
        <w:t>个工作日，接受群众监督。</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7</w:t>
      </w:r>
      <w:r>
        <w:rPr>
          <w:rFonts w:ascii="仿宋_GB2312" w:eastAsia="仿宋_GB2312" w:cs="Calibri" w:hint="eastAsia"/>
          <w:color w:val="000000"/>
          <w:kern w:val="0"/>
          <w:sz w:val="32"/>
          <w:szCs w:val="32"/>
        </w:rPr>
        <w:t>、</w:t>
      </w:r>
      <w:r w:rsidR="00F73B60">
        <w:rPr>
          <w:rFonts w:ascii="仿宋_GB2312" w:eastAsia="仿宋_GB2312" w:cs="Calibri" w:hint="eastAsia"/>
          <w:color w:val="000000"/>
          <w:kern w:val="0"/>
          <w:sz w:val="32"/>
          <w:szCs w:val="32"/>
        </w:rPr>
        <w:t>聘</w:t>
      </w:r>
      <w:r w:rsidRPr="00AB3CB4">
        <w:rPr>
          <w:rFonts w:ascii="仿宋_GB2312" w:eastAsia="仿宋_GB2312" w:cs="Calibri" w:hint="eastAsia"/>
          <w:color w:val="000000"/>
          <w:kern w:val="0"/>
          <w:sz w:val="32"/>
          <w:szCs w:val="32"/>
        </w:rPr>
        <w:t>用。经公示无异议后由市委人才办与拟录用对象签订协议书，录用对象须按期取得毕业</w:t>
      </w:r>
      <w:r w:rsidR="00F73B60">
        <w:rPr>
          <w:rFonts w:ascii="仿宋_GB2312" w:eastAsia="仿宋_GB2312" w:cs="Calibri" w:hint="eastAsia"/>
          <w:color w:val="000000"/>
          <w:kern w:val="0"/>
          <w:sz w:val="32"/>
          <w:szCs w:val="32"/>
        </w:rPr>
        <w:t>证书，来龙岩报到后即办理相关聘</w:t>
      </w:r>
      <w:r w:rsidRPr="00AB3CB4">
        <w:rPr>
          <w:rFonts w:ascii="仿宋_GB2312" w:eastAsia="仿宋_GB2312" w:cs="Calibri" w:hint="eastAsia"/>
          <w:color w:val="000000"/>
          <w:kern w:val="0"/>
          <w:sz w:val="32"/>
          <w:szCs w:val="32"/>
        </w:rPr>
        <w:t>用手续。</w:t>
      </w:r>
    </w:p>
    <w:p w:rsidR="00C93A99" w:rsidRPr="00AB3CB4" w:rsidRDefault="00C93A99" w:rsidP="007333A0">
      <w:pPr>
        <w:widowControl/>
        <w:spacing w:line="600" w:lineRule="exact"/>
        <w:ind w:firstLine="640"/>
        <w:jc w:val="left"/>
        <w:rPr>
          <w:rFonts w:ascii="黑体" w:eastAsia="黑体" w:hAnsi="黑体" w:cs="Calibri"/>
          <w:color w:val="000000"/>
          <w:kern w:val="0"/>
          <w:sz w:val="32"/>
          <w:szCs w:val="32"/>
        </w:rPr>
      </w:pPr>
      <w:r w:rsidRPr="00AB3CB4">
        <w:rPr>
          <w:rFonts w:ascii="黑体" w:eastAsia="黑体" w:hAnsi="黑体" w:cs="Calibri" w:hint="eastAsia"/>
          <w:color w:val="000000"/>
          <w:kern w:val="0"/>
          <w:sz w:val="32"/>
          <w:szCs w:val="32"/>
        </w:rPr>
        <w:t>四、补助申报程序</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1</w:t>
      </w:r>
      <w:r>
        <w:rPr>
          <w:rFonts w:ascii="仿宋_GB2312" w:eastAsia="仿宋_GB2312" w:cs="Calibri" w:hint="eastAsia"/>
          <w:color w:val="000000"/>
          <w:kern w:val="0"/>
          <w:sz w:val="32"/>
          <w:szCs w:val="32"/>
        </w:rPr>
        <w:t>、事业单位专业技术储备</w:t>
      </w:r>
      <w:r w:rsidRPr="00742B8F">
        <w:rPr>
          <w:rFonts w:ascii="仿宋_GB2312" w:eastAsia="仿宋_GB2312" w:cs="Calibri" w:hint="eastAsia"/>
          <w:color w:val="000000"/>
          <w:kern w:val="0"/>
          <w:sz w:val="32"/>
          <w:szCs w:val="32"/>
        </w:rPr>
        <w:t>人才</w:t>
      </w:r>
      <w:r w:rsidRPr="00AB3CB4">
        <w:rPr>
          <w:rFonts w:ascii="仿宋_GB2312" w:eastAsia="仿宋_GB2312" w:cs="Calibri" w:hint="eastAsia"/>
          <w:color w:val="000000"/>
          <w:kern w:val="0"/>
          <w:sz w:val="32"/>
          <w:szCs w:val="32"/>
        </w:rPr>
        <w:t>到岗后填写生活补助和一次性安家补助申请表，并签署相关承诺书。</w:t>
      </w:r>
    </w:p>
    <w:p w:rsidR="00C93A99" w:rsidRPr="00AB3CB4" w:rsidRDefault="00C93A99" w:rsidP="007333A0">
      <w:pPr>
        <w:widowControl/>
        <w:spacing w:line="600" w:lineRule="exact"/>
        <w:ind w:firstLine="640"/>
        <w:jc w:val="left"/>
        <w:rPr>
          <w:rFonts w:ascii="仿宋_GB2312" w:eastAsia="仿宋_GB2312" w:cs="Calibri"/>
          <w:color w:val="000000"/>
          <w:kern w:val="0"/>
          <w:sz w:val="32"/>
          <w:szCs w:val="32"/>
        </w:rPr>
      </w:pPr>
      <w:r>
        <w:rPr>
          <w:rFonts w:ascii="仿宋_GB2312" w:eastAsia="仿宋_GB2312" w:cs="Calibri"/>
          <w:color w:val="000000"/>
          <w:kern w:val="0"/>
          <w:sz w:val="32"/>
          <w:szCs w:val="32"/>
        </w:rPr>
        <w:t>2</w:t>
      </w:r>
      <w:r>
        <w:rPr>
          <w:rFonts w:ascii="仿宋_GB2312" w:eastAsia="仿宋_GB2312" w:cs="Calibri" w:hint="eastAsia"/>
          <w:color w:val="000000"/>
          <w:kern w:val="0"/>
          <w:sz w:val="32"/>
          <w:szCs w:val="32"/>
        </w:rPr>
        <w:t>、</w:t>
      </w:r>
      <w:r w:rsidRPr="00AB3CB4">
        <w:rPr>
          <w:rFonts w:ascii="仿宋_GB2312" w:eastAsia="仿宋_GB2312" w:cs="Calibri" w:hint="eastAsia"/>
          <w:color w:val="000000"/>
          <w:kern w:val="0"/>
          <w:sz w:val="32"/>
          <w:szCs w:val="32"/>
        </w:rPr>
        <w:t>市委人才办对补助申请表和承诺书进行审查，审查没问题的，发放生活补助和一次性安家补助，从市人才开发专项经费列支。</w:t>
      </w:r>
    </w:p>
    <w:p w:rsidR="00C93A99" w:rsidRPr="00AB3CB4" w:rsidRDefault="00C93A99" w:rsidP="007333A0">
      <w:pPr>
        <w:widowControl/>
        <w:spacing w:line="600" w:lineRule="exact"/>
        <w:ind w:firstLine="640"/>
        <w:jc w:val="left"/>
        <w:rPr>
          <w:rFonts w:ascii="黑体" w:eastAsia="黑体" w:hAnsi="黑体" w:cs="Calibri"/>
          <w:color w:val="000000"/>
          <w:kern w:val="0"/>
          <w:sz w:val="32"/>
          <w:szCs w:val="32"/>
        </w:rPr>
      </w:pPr>
    </w:p>
    <w:p w:rsidR="00C93A99" w:rsidRPr="007333A0" w:rsidRDefault="00C93A99" w:rsidP="007E36EE">
      <w:pPr>
        <w:widowControl/>
        <w:spacing w:line="600" w:lineRule="exact"/>
        <w:ind w:firstLine="640"/>
        <w:jc w:val="left"/>
        <w:rPr>
          <w:rFonts w:ascii="黑体" w:eastAsia="黑体" w:hAnsi="黑体" w:cs="Calibri"/>
          <w:color w:val="000000"/>
          <w:kern w:val="0"/>
          <w:sz w:val="32"/>
          <w:szCs w:val="32"/>
        </w:rPr>
      </w:pPr>
    </w:p>
    <w:sectPr w:rsidR="00C93A99" w:rsidRPr="007333A0" w:rsidSect="009E377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A99" w:rsidRDefault="00C93A99" w:rsidP="0014682C">
      <w:r>
        <w:separator/>
      </w:r>
    </w:p>
  </w:endnote>
  <w:endnote w:type="continuationSeparator" w:id="0">
    <w:p w:rsidR="00C93A99" w:rsidRDefault="00C93A99" w:rsidP="0014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A99" w:rsidRDefault="00C93A99" w:rsidP="0014682C">
      <w:r>
        <w:separator/>
      </w:r>
    </w:p>
  </w:footnote>
  <w:footnote w:type="continuationSeparator" w:id="0">
    <w:p w:rsidR="00C93A99" w:rsidRDefault="00C93A99" w:rsidP="00146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B2C"/>
    <w:rsid w:val="00027DD2"/>
    <w:rsid w:val="00086A3B"/>
    <w:rsid w:val="00096B08"/>
    <w:rsid w:val="000976C1"/>
    <w:rsid w:val="000A13C6"/>
    <w:rsid w:val="000B26DA"/>
    <w:rsid w:val="000B555C"/>
    <w:rsid w:val="000C1C53"/>
    <w:rsid w:val="000C6C7F"/>
    <w:rsid w:val="00135168"/>
    <w:rsid w:val="00145583"/>
    <w:rsid w:val="0014682C"/>
    <w:rsid w:val="00163A3A"/>
    <w:rsid w:val="001D24A3"/>
    <w:rsid w:val="0020008E"/>
    <w:rsid w:val="00211792"/>
    <w:rsid w:val="00241679"/>
    <w:rsid w:val="002674C0"/>
    <w:rsid w:val="00273D16"/>
    <w:rsid w:val="00283D8C"/>
    <w:rsid w:val="00290E99"/>
    <w:rsid w:val="002A1FC5"/>
    <w:rsid w:val="002A76D9"/>
    <w:rsid w:val="002B2D4A"/>
    <w:rsid w:val="002B5DBE"/>
    <w:rsid w:val="002E5009"/>
    <w:rsid w:val="003065CE"/>
    <w:rsid w:val="003208DE"/>
    <w:rsid w:val="00335281"/>
    <w:rsid w:val="00336A18"/>
    <w:rsid w:val="003458FD"/>
    <w:rsid w:val="00351637"/>
    <w:rsid w:val="0036445C"/>
    <w:rsid w:val="00380B89"/>
    <w:rsid w:val="003843CB"/>
    <w:rsid w:val="003B5AE1"/>
    <w:rsid w:val="003D4B40"/>
    <w:rsid w:val="003D5BBD"/>
    <w:rsid w:val="003E2CFB"/>
    <w:rsid w:val="003F1F06"/>
    <w:rsid w:val="00447791"/>
    <w:rsid w:val="00447EDA"/>
    <w:rsid w:val="00450BBF"/>
    <w:rsid w:val="004758CE"/>
    <w:rsid w:val="004A5799"/>
    <w:rsid w:val="004D1F0C"/>
    <w:rsid w:val="004F0875"/>
    <w:rsid w:val="0051746E"/>
    <w:rsid w:val="00534478"/>
    <w:rsid w:val="00537A95"/>
    <w:rsid w:val="005B1480"/>
    <w:rsid w:val="005B5CCA"/>
    <w:rsid w:val="00611B62"/>
    <w:rsid w:val="00616E8D"/>
    <w:rsid w:val="00654BC0"/>
    <w:rsid w:val="006A7179"/>
    <w:rsid w:val="006B0BB8"/>
    <w:rsid w:val="006B4E79"/>
    <w:rsid w:val="006D4392"/>
    <w:rsid w:val="006D4948"/>
    <w:rsid w:val="00720C90"/>
    <w:rsid w:val="007333A0"/>
    <w:rsid w:val="00742B8F"/>
    <w:rsid w:val="00762846"/>
    <w:rsid w:val="007814A7"/>
    <w:rsid w:val="007821D1"/>
    <w:rsid w:val="0079079B"/>
    <w:rsid w:val="007A00CC"/>
    <w:rsid w:val="007E36EE"/>
    <w:rsid w:val="007F5C16"/>
    <w:rsid w:val="00840B86"/>
    <w:rsid w:val="0084548E"/>
    <w:rsid w:val="0085587A"/>
    <w:rsid w:val="008908DC"/>
    <w:rsid w:val="008E215A"/>
    <w:rsid w:val="008E743A"/>
    <w:rsid w:val="009216CF"/>
    <w:rsid w:val="009313EA"/>
    <w:rsid w:val="009731D1"/>
    <w:rsid w:val="00974370"/>
    <w:rsid w:val="009957C0"/>
    <w:rsid w:val="009B34C4"/>
    <w:rsid w:val="009D5755"/>
    <w:rsid w:val="009E3770"/>
    <w:rsid w:val="00A67DBF"/>
    <w:rsid w:val="00A770EA"/>
    <w:rsid w:val="00A83E11"/>
    <w:rsid w:val="00A87C3A"/>
    <w:rsid w:val="00AB3CB4"/>
    <w:rsid w:val="00AB51E3"/>
    <w:rsid w:val="00AE116E"/>
    <w:rsid w:val="00B30370"/>
    <w:rsid w:val="00B97750"/>
    <w:rsid w:val="00BD768D"/>
    <w:rsid w:val="00C1541F"/>
    <w:rsid w:val="00C56E06"/>
    <w:rsid w:val="00C93279"/>
    <w:rsid w:val="00C93A99"/>
    <w:rsid w:val="00CA265F"/>
    <w:rsid w:val="00CA6340"/>
    <w:rsid w:val="00CF1229"/>
    <w:rsid w:val="00D064D5"/>
    <w:rsid w:val="00D07F6F"/>
    <w:rsid w:val="00D21FC5"/>
    <w:rsid w:val="00D5285C"/>
    <w:rsid w:val="00D873C0"/>
    <w:rsid w:val="00D90853"/>
    <w:rsid w:val="00DD108D"/>
    <w:rsid w:val="00DD5BC7"/>
    <w:rsid w:val="00E0698B"/>
    <w:rsid w:val="00E6273D"/>
    <w:rsid w:val="00E85AD4"/>
    <w:rsid w:val="00E87D59"/>
    <w:rsid w:val="00EA582D"/>
    <w:rsid w:val="00EA7277"/>
    <w:rsid w:val="00ED793C"/>
    <w:rsid w:val="00EF1932"/>
    <w:rsid w:val="00F2640F"/>
    <w:rsid w:val="00F360BB"/>
    <w:rsid w:val="00F41381"/>
    <w:rsid w:val="00F73B60"/>
    <w:rsid w:val="00F81B2C"/>
    <w:rsid w:val="00FA0F9E"/>
    <w:rsid w:val="00FA1D67"/>
    <w:rsid w:val="00FA7313"/>
    <w:rsid w:val="00FB2447"/>
    <w:rsid w:val="00FB6BAB"/>
    <w:rsid w:val="00FE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5:docId w15:val="{E2819A45-4503-4301-8B9A-42ADBCB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682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14682C"/>
    <w:rPr>
      <w:rFonts w:cs="Times New Roman"/>
      <w:sz w:val="18"/>
    </w:rPr>
  </w:style>
  <w:style w:type="paragraph" w:styleId="a4">
    <w:name w:val="footer"/>
    <w:basedOn w:val="a"/>
    <w:link w:val="Char0"/>
    <w:uiPriority w:val="99"/>
    <w:rsid w:val="0014682C"/>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14682C"/>
    <w:rPr>
      <w:rFonts w:cs="Times New Roman"/>
      <w:sz w:val="18"/>
    </w:rPr>
  </w:style>
  <w:style w:type="paragraph" w:styleId="a5">
    <w:name w:val="List Paragraph"/>
    <w:basedOn w:val="a"/>
    <w:uiPriority w:val="99"/>
    <w:qFormat/>
    <w:rsid w:val="007F5C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3</Pages>
  <Words>1296</Words>
  <Characters>125</Characters>
  <Application>Microsoft Office Word</Application>
  <DocSecurity>0</DocSecurity>
  <Lines>1</Lines>
  <Paragraphs>2</Paragraphs>
  <ScaleCrop>false</ScaleCrop>
  <Company>龙岩市委组织部</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liaoxizhong</dc:creator>
  <cp:keywords/>
  <dc:description/>
  <cp:lastModifiedBy>rcbs</cp:lastModifiedBy>
  <cp:revision>68</cp:revision>
  <cp:lastPrinted>2016-08-10T00:27:00Z</cp:lastPrinted>
  <dcterms:created xsi:type="dcterms:W3CDTF">2016-08-08T03:28:00Z</dcterms:created>
  <dcterms:modified xsi:type="dcterms:W3CDTF">2016-09-09T08:43:00Z</dcterms:modified>
</cp:coreProperties>
</file>