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527" w:lineRule="exact"/>
        <w:ind w:firstLine="326" w:firstLineChars="100"/>
        <w:jc w:val="center"/>
        <w:outlineLvl w:val="0"/>
        <w:rPr>
          <w:rFonts w:hint="default" w:ascii="宋体" w:hAnsi="宋体" w:eastAsia="宋体" w:cs="宋体"/>
          <w:spacing w:val="8"/>
          <w:position w:val="3"/>
          <w:sz w:val="31"/>
          <w:szCs w:val="31"/>
          <w:lang w:val="en-US" w:eastAsia="zh-CN"/>
          <w14:textOutline w14:w="5793" w14:cap="sq" w14:cmpd="sng">
            <w14:solidFill>
              <w14:srgbClr w14:val="000000"/>
            </w14:solidFill>
            <w14:prstDash w14:val="solid"/>
            <w14:bevel/>
          </w14:textOutline>
        </w:rPr>
      </w:pPr>
      <w:r>
        <w:rPr>
          <w:rFonts w:hint="eastAsia" w:ascii="宋体" w:hAnsi="宋体" w:eastAsia="宋体" w:cs="宋体"/>
          <w:spacing w:val="8"/>
          <w:position w:val="3"/>
          <w:sz w:val="31"/>
          <w:szCs w:val="31"/>
          <w:lang w:val="en-US" w:eastAsia="zh-CN"/>
          <w14:textOutline w14:w="5793" w14:cap="sq" w14:cmpd="sng">
            <w14:solidFill>
              <w14:srgbClr w14:val="000000"/>
            </w14:solidFill>
            <w14:prstDash w14:val="solid"/>
            <w14:bevel/>
          </w14:textOutline>
        </w:rPr>
        <w:t>重庆一中教育集团——重庆市第一实验中学校教师招聘</w:t>
      </w:r>
    </w:p>
    <w:p>
      <w:pPr>
        <w:spacing w:before="162" w:line="527" w:lineRule="exact"/>
        <w:ind w:left="672"/>
        <w:outlineLvl w:val="0"/>
        <w:rPr>
          <w:rFonts w:ascii="宋体" w:hAnsi="宋体" w:eastAsia="宋体" w:cs="宋体"/>
          <w:sz w:val="31"/>
          <w:szCs w:val="31"/>
        </w:rPr>
      </w:pPr>
      <w:r>
        <w:rPr>
          <w:rFonts w:ascii="宋体" w:hAnsi="宋体" w:eastAsia="宋体" w:cs="宋体"/>
          <w:spacing w:val="8"/>
          <w:position w:val="3"/>
          <w:sz w:val="31"/>
          <w:szCs w:val="31"/>
          <w14:textOutline w14:w="5793" w14:cap="sq" w14:cmpd="sng">
            <w14:solidFill>
              <w14:srgbClr w14:val="000000"/>
            </w14:solidFill>
            <w14:prstDash w14:val="solid"/>
            <w14:bevel/>
          </w14:textOutline>
        </w:rPr>
        <w:t>一、学校简</w:t>
      </w:r>
      <w:r>
        <w:rPr>
          <w:rFonts w:ascii="宋体" w:hAnsi="宋体" w:eastAsia="宋体" w:cs="宋体"/>
          <w:spacing w:val="7"/>
          <w:position w:val="3"/>
          <w:sz w:val="31"/>
          <w:szCs w:val="31"/>
          <w14:textOutline w14:w="5793" w14:cap="sq" w14:cmpd="sng">
            <w14:solidFill>
              <w14:srgbClr w14:val="000000"/>
            </w14:solidFill>
            <w14:prstDash w14:val="solid"/>
            <w14:bevel/>
          </w14:textOutline>
        </w:rPr>
        <w:t>介</w:t>
      </w:r>
    </w:p>
    <w:p>
      <w:pPr>
        <w:keepNext w:val="0"/>
        <w:keepLines w:val="0"/>
        <w:pageBreakBefore w:val="0"/>
        <w:widowControl/>
        <w:kinsoku w:val="0"/>
        <w:wordWrap/>
        <w:overflowPunct/>
        <w:topLinePunct w:val="0"/>
        <w:autoSpaceDE w:val="0"/>
        <w:autoSpaceDN w:val="0"/>
        <w:bidi w:val="0"/>
        <w:adjustRightInd w:val="0"/>
        <w:snapToGrid w:val="0"/>
        <w:spacing w:before="55" w:line="377" w:lineRule="auto"/>
        <w:ind w:firstLine="492" w:firstLineChars="200"/>
        <w:textAlignment w:val="baseline"/>
        <w:rPr>
          <w:rFonts w:ascii="宋体" w:hAnsi="宋体" w:eastAsia="宋体" w:cs="宋体"/>
          <w:sz w:val="23"/>
          <w:szCs w:val="23"/>
        </w:rPr>
      </w:pPr>
      <w:r>
        <w:rPr>
          <w:rFonts w:ascii="宋体" w:hAnsi="宋体" w:eastAsia="宋体" w:cs="宋体"/>
          <w:spacing w:val="8"/>
          <w:sz w:val="23"/>
          <w:szCs w:val="23"/>
        </w:rPr>
        <w:t>重庆市第一实</w:t>
      </w:r>
      <w:r>
        <w:rPr>
          <w:rFonts w:ascii="宋体" w:hAnsi="宋体" w:eastAsia="宋体" w:cs="宋体"/>
          <w:spacing w:val="5"/>
          <w:sz w:val="23"/>
          <w:szCs w:val="23"/>
        </w:rPr>
        <w:t>验</w:t>
      </w:r>
      <w:r>
        <w:rPr>
          <w:rFonts w:ascii="宋体" w:hAnsi="宋体" w:eastAsia="宋体" w:cs="宋体"/>
          <w:spacing w:val="4"/>
          <w:sz w:val="23"/>
          <w:szCs w:val="23"/>
        </w:rPr>
        <w:t>中学校位于</w:t>
      </w:r>
      <w:r>
        <w:rPr>
          <w:rFonts w:hint="eastAsia" w:ascii="宋体" w:hAnsi="宋体" w:eastAsia="宋体" w:cs="宋体"/>
          <w:spacing w:val="4"/>
          <w:sz w:val="23"/>
          <w:szCs w:val="23"/>
          <w:lang w:val="en-US" w:eastAsia="zh-CN"/>
        </w:rPr>
        <w:t>西部科学城</w:t>
      </w:r>
      <w:r>
        <w:rPr>
          <w:rFonts w:ascii="宋体" w:hAnsi="宋体" w:eastAsia="宋体" w:cs="宋体"/>
          <w:spacing w:val="4"/>
          <w:sz w:val="23"/>
          <w:szCs w:val="23"/>
        </w:rPr>
        <w:t>重庆市</w:t>
      </w:r>
      <w:r>
        <w:rPr>
          <w:rFonts w:hint="eastAsia" w:ascii="宋体" w:hAnsi="宋体" w:eastAsia="宋体" w:cs="宋体"/>
          <w:spacing w:val="4"/>
          <w:sz w:val="23"/>
          <w:szCs w:val="23"/>
          <w:lang w:val="en-US" w:eastAsia="zh-CN"/>
        </w:rPr>
        <w:t>高新区</w:t>
      </w:r>
      <w:r>
        <w:rPr>
          <w:rFonts w:ascii="宋体" w:hAnsi="宋体" w:eastAsia="宋体" w:cs="宋体"/>
          <w:spacing w:val="4"/>
          <w:sz w:val="23"/>
          <w:szCs w:val="23"/>
        </w:rPr>
        <w:t xml:space="preserve">大学城南二路 </w:t>
      </w:r>
      <w:r>
        <w:rPr>
          <w:rFonts w:ascii="Calibri" w:hAnsi="Calibri" w:eastAsia="Calibri" w:cs="Calibri"/>
          <w:spacing w:val="4"/>
          <w:sz w:val="23"/>
          <w:szCs w:val="23"/>
        </w:rPr>
        <w:t xml:space="preserve">750 </w:t>
      </w:r>
      <w:r>
        <w:rPr>
          <w:rFonts w:ascii="宋体" w:hAnsi="宋体" w:eastAsia="宋体" w:cs="宋体"/>
          <w:spacing w:val="4"/>
          <w:sz w:val="23"/>
          <w:szCs w:val="23"/>
        </w:rPr>
        <w:t>号，</w:t>
      </w:r>
      <w:r>
        <w:rPr>
          <w:rFonts w:hint="eastAsia" w:ascii="宋体" w:hAnsi="宋体" w:eastAsia="宋体" w:cs="宋体"/>
          <w:spacing w:val="4"/>
          <w:sz w:val="23"/>
          <w:szCs w:val="23"/>
          <w:lang w:val="en-US" w:eastAsia="zh-CN"/>
        </w:rPr>
        <w:t>作为</w:t>
      </w:r>
      <w:r>
        <w:rPr>
          <w:rFonts w:ascii="宋体" w:hAnsi="宋体" w:eastAsia="宋体" w:cs="宋体"/>
          <w:b/>
          <w:bCs/>
          <w:spacing w:val="4"/>
          <w:sz w:val="23"/>
          <w:szCs w:val="23"/>
        </w:rPr>
        <w:t>重庆一中教育</w:t>
      </w:r>
      <w:r>
        <w:rPr>
          <w:rFonts w:ascii="宋体" w:hAnsi="宋体" w:eastAsia="宋体" w:cs="宋体"/>
          <w:b/>
          <w:bCs/>
          <w:spacing w:val="7"/>
          <w:sz w:val="23"/>
          <w:szCs w:val="23"/>
        </w:rPr>
        <w:t>集团</w:t>
      </w:r>
      <w:r>
        <w:rPr>
          <w:rFonts w:ascii="宋体" w:hAnsi="宋体" w:eastAsia="宋体" w:cs="宋体"/>
          <w:spacing w:val="7"/>
          <w:sz w:val="23"/>
          <w:szCs w:val="23"/>
        </w:rPr>
        <w:t>的重要成员，是一所现代化完全</w:t>
      </w:r>
      <w:r>
        <w:rPr>
          <w:rFonts w:hint="eastAsia" w:ascii="宋体" w:hAnsi="宋体" w:eastAsia="宋体" w:cs="宋体"/>
          <w:spacing w:val="7"/>
          <w:sz w:val="23"/>
          <w:szCs w:val="23"/>
          <w:lang w:val="en-US" w:eastAsia="zh-CN"/>
        </w:rPr>
        <w:t>公办</w:t>
      </w:r>
      <w:r>
        <w:rPr>
          <w:rFonts w:ascii="宋体" w:hAnsi="宋体" w:eastAsia="宋体" w:cs="宋体"/>
          <w:spacing w:val="7"/>
          <w:sz w:val="23"/>
          <w:szCs w:val="23"/>
        </w:rPr>
        <w:t>中学</w:t>
      </w:r>
      <w:r>
        <w:rPr>
          <w:rFonts w:hint="eastAsia" w:ascii="宋体" w:hAnsi="宋体" w:eastAsia="宋体" w:cs="宋体"/>
          <w:spacing w:val="7"/>
          <w:sz w:val="23"/>
          <w:szCs w:val="23"/>
          <w:lang w:eastAsia="zh-CN"/>
        </w:rPr>
        <w:t>，</w:t>
      </w:r>
      <w:r>
        <w:rPr>
          <w:rFonts w:hint="eastAsia" w:ascii="宋体" w:hAnsi="宋体" w:eastAsia="宋体" w:cs="宋体"/>
          <w:spacing w:val="7"/>
          <w:sz w:val="23"/>
          <w:szCs w:val="23"/>
          <w:lang w:val="en-US" w:eastAsia="zh-CN"/>
        </w:rPr>
        <w:t>也是重庆市著名中学、区域领军学校</w:t>
      </w:r>
      <w:r>
        <w:rPr>
          <w:rFonts w:ascii="宋体" w:hAnsi="宋体" w:eastAsia="宋体" w:cs="宋体"/>
          <w:spacing w:val="7"/>
          <w:sz w:val="23"/>
          <w:szCs w:val="23"/>
        </w:rPr>
        <w:t>。学校始终秉承“尊重自由，激发自觉”</w:t>
      </w:r>
      <w:r>
        <w:rPr>
          <w:rFonts w:ascii="宋体" w:hAnsi="宋体" w:eastAsia="宋体" w:cs="宋体"/>
          <w:sz w:val="23"/>
          <w:szCs w:val="23"/>
        </w:rPr>
        <w:t xml:space="preserve"> </w:t>
      </w:r>
      <w:r>
        <w:rPr>
          <w:rFonts w:ascii="宋体" w:hAnsi="宋体" w:eastAsia="宋体" w:cs="宋体"/>
          <w:spacing w:val="19"/>
          <w:sz w:val="23"/>
          <w:szCs w:val="23"/>
        </w:rPr>
        <w:t>的</w:t>
      </w:r>
      <w:r>
        <w:rPr>
          <w:rFonts w:ascii="宋体" w:hAnsi="宋体" w:eastAsia="宋体" w:cs="宋体"/>
          <w:spacing w:val="10"/>
          <w:sz w:val="23"/>
          <w:szCs w:val="23"/>
        </w:rPr>
        <w:t>办学理念，不断努力，建设有大气魄的校园文化，构建有大境界的课程体系，</w:t>
      </w:r>
      <w:r>
        <w:rPr>
          <w:rFonts w:ascii="宋体" w:hAnsi="宋体" w:eastAsia="宋体" w:cs="宋体"/>
          <w:spacing w:val="9"/>
          <w:sz w:val="23"/>
          <w:szCs w:val="23"/>
        </w:rPr>
        <w:t>培</w:t>
      </w:r>
      <w:r>
        <w:rPr>
          <w:rFonts w:ascii="宋体" w:hAnsi="宋体" w:eastAsia="宋体" w:cs="宋体"/>
          <w:spacing w:val="7"/>
          <w:sz w:val="23"/>
          <w:szCs w:val="23"/>
        </w:rPr>
        <w:t>养有大格局的一实学子，打造“温馨一实、品质一实”的名校口碑</w:t>
      </w:r>
      <w:r>
        <w:rPr>
          <w:rFonts w:hint="eastAsia" w:ascii="宋体" w:hAnsi="宋体" w:eastAsia="宋体" w:cs="宋体"/>
          <w:spacing w:val="7"/>
          <w:sz w:val="23"/>
          <w:szCs w:val="23"/>
          <w:lang w:eastAsia="zh-CN"/>
        </w:rPr>
        <w:t>，</w:t>
      </w:r>
      <w:r>
        <w:rPr>
          <w:rFonts w:ascii="宋体" w:hAnsi="宋体" w:eastAsia="宋体" w:cs="宋体"/>
          <w:spacing w:val="7"/>
          <w:sz w:val="23"/>
          <w:szCs w:val="23"/>
        </w:rPr>
        <w:t>努力办有</w:t>
      </w:r>
      <w:r>
        <w:rPr>
          <w:rFonts w:ascii="宋体" w:hAnsi="宋体" w:eastAsia="宋体" w:cs="宋体"/>
          <w:spacing w:val="8"/>
          <w:sz w:val="23"/>
          <w:szCs w:val="23"/>
        </w:rPr>
        <w:t>大学气象的中学教育。</w:t>
      </w:r>
    </w:p>
    <w:p>
      <w:pPr>
        <w:spacing w:before="4" w:line="375" w:lineRule="auto"/>
        <w:ind w:left="23" w:right="154" w:firstLine="484"/>
        <w:rPr>
          <w:rFonts w:hint="eastAsia" w:ascii="宋体" w:hAnsi="宋体" w:eastAsia="宋体" w:cs="宋体"/>
          <w:spacing w:val="8"/>
          <w:sz w:val="23"/>
          <w:szCs w:val="23"/>
          <w:lang w:val="en-US" w:eastAsia="zh-CN"/>
        </w:rPr>
      </w:pPr>
      <w:r>
        <w:rPr>
          <w:rFonts w:hint="eastAsia" w:ascii="宋体" w:hAnsi="宋体" w:eastAsia="宋体" w:cs="宋体"/>
          <w:spacing w:val="8"/>
          <w:sz w:val="23"/>
          <w:szCs w:val="23"/>
          <w:lang w:val="en-US" w:eastAsia="zh-CN"/>
        </w:rPr>
        <w:t>学校区位优势明显，地处成渝双城经济圈的核心地带，重庆市委、市政府深入贯彻党中央决策部署，以重庆高新区为战略平台，举全市之力、集全市之智，高标准高起点规划建设西部（重庆）科学城。</w:t>
      </w:r>
    </w:p>
    <w:p>
      <w:pPr>
        <w:spacing w:before="4" w:line="375" w:lineRule="auto"/>
        <w:ind w:left="23" w:right="154" w:firstLine="484"/>
        <w:rPr>
          <w:rFonts w:ascii="宋体" w:hAnsi="宋体" w:eastAsia="宋体" w:cs="宋体"/>
          <w:sz w:val="23"/>
          <w:szCs w:val="23"/>
        </w:rPr>
      </w:pPr>
      <w:r>
        <w:rPr>
          <w:rFonts w:ascii="宋体" w:hAnsi="宋体" w:eastAsia="宋体" w:cs="宋体"/>
          <w:spacing w:val="8"/>
          <w:sz w:val="23"/>
          <w:szCs w:val="23"/>
        </w:rPr>
        <w:t>学校占地</w:t>
      </w:r>
      <w:r>
        <w:rPr>
          <w:rFonts w:ascii="Calibri" w:hAnsi="Calibri" w:eastAsia="Calibri" w:cs="Calibri"/>
          <w:spacing w:val="5"/>
          <w:sz w:val="23"/>
          <w:szCs w:val="23"/>
        </w:rPr>
        <w:t>2</w:t>
      </w:r>
      <w:r>
        <w:rPr>
          <w:rFonts w:ascii="Calibri" w:hAnsi="Calibri" w:eastAsia="Calibri" w:cs="Calibri"/>
          <w:spacing w:val="4"/>
          <w:sz w:val="23"/>
          <w:szCs w:val="23"/>
        </w:rPr>
        <w:t xml:space="preserve">04 </w:t>
      </w:r>
      <w:r>
        <w:rPr>
          <w:rFonts w:ascii="宋体" w:hAnsi="宋体" w:eastAsia="宋体" w:cs="宋体"/>
          <w:spacing w:val="4"/>
          <w:sz w:val="23"/>
          <w:szCs w:val="23"/>
        </w:rPr>
        <w:t>亩，校园规划精心设计，环境优美，建筑大气而富</w:t>
      </w:r>
      <w:r>
        <w:rPr>
          <w:rFonts w:ascii="宋体" w:hAnsi="宋体" w:eastAsia="宋体" w:cs="宋体"/>
          <w:spacing w:val="9"/>
          <w:sz w:val="23"/>
          <w:szCs w:val="23"/>
        </w:rPr>
        <w:t>于</w:t>
      </w:r>
      <w:r>
        <w:rPr>
          <w:rFonts w:ascii="宋体" w:hAnsi="宋体" w:eastAsia="宋体" w:cs="宋体"/>
          <w:spacing w:val="7"/>
          <w:sz w:val="23"/>
          <w:szCs w:val="23"/>
        </w:rPr>
        <w:t>人文特色，</w:t>
      </w:r>
      <w:r>
        <w:rPr>
          <w:rFonts w:hint="eastAsia" w:ascii="宋体" w:hAnsi="宋体" w:eastAsia="宋体" w:cs="宋体"/>
          <w:spacing w:val="7"/>
          <w:sz w:val="23"/>
          <w:szCs w:val="23"/>
          <w:lang w:val="en-US" w:eastAsia="zh-CN"/>
        </w:rPr>
        <w:t>是重庆市乃至全国具有最佳办学条件的中学之一。</w:t>
      </w:r>
      <w:r>
        <w:rPr>
          <w:rFonts w:ascii="宋体" w:hAnsi="宋体" w:eastAsia="宋体" w:cs="宋体"/>
          <w:spacing w:val="7"/>
          <w:sz w:val="23"/>
          <w:szCs w:val="23"/>
        </w:rPr>
        <w:t>高标准建设的书画苑、钱学森科技活动</w:t>
      </w:r>
      <w:r>
        <w:rPr>
          <w:rFonts w:ascii="宋体" w:hAnsi="宋体" w:eastAsia="宋体" w:cs="宋体"/>
          <w:spacing w:val="9"/>
          <w:sz w:val="23"/>
          <w:szCs w:val="23"/>
        </w:rPr>
        <w:t>中</w:t>
      </w:r>
      <w:r>
        <w:rPr>
          <w:rFonts w:ascii="宋体" w:hAnsi="宋体" w:eastAsia="宋体" w:cs="宋体"/>
          <w:spacing w:val="7"/>
          <w:sz w:val="23"/>
          <w:szCs w:val="23"/>
        </w:rPr>
        <w:t>心、学生心理健康中心、人工智能智慧教室等设施设备，全面提升学校品质和</w:t>
      </w:r>
      <w:r>
        <w:rPr>
          <w:rFonts w:ascii="宋体" w:hAnsi="宋体" w:eastAsia="宋体" w:cs="宋体"/>
          <w:spacing w:val="18"/>
          <w:sz w:val="23"/>
          <w:szCs w:val="23"/>
        </w:rPr>
        <w:t>内</w:t>
      </w:r>
      <w:r>
        <w:rPr>
          <w:rFonts w:ascii="宋体" w:hAnsi="宋体" w:eastAsia="宋体" w:cs="宋体"/>
          <w:spacing w:val="12"/>
          <w:sz w:val="23"/>
          <w:szCs w:val="23"/>
        </w:rPr>
        <w:t>涵</w:t>
      </w:r>
      <w:r>
        <w:rPr>
          <w:rFonts w:ascii="宋体" w:hAnsi="宋体" w:eastAsia="宋体" w:cs="宋体"/>
          <w:spacing w:val="9"/>
          <w:sz w:val="23"/>
          <w:szCs w:val="23"/>
        </w:rPr>
        <w:t>；恒温游泳馆、灯光田径场、三乐大礼堂、科技馆等先进齐全的设施设备，</w:t>
      </w:r>
      <w:r>
        <w:rPr>
          <w:rFonts w:ascii="宋体" w:hAnsi="宋体" w:eastAsia="宋体" w:cs="宋体"/>
          <w:sz w:val="23"/>
          <w:szCs w:val="23"/>
        </w:rPr>
        <w:t xml:space="preserve"> </w:t>
      </w:r>
      <w:r>
        <w:rPr>
          <w:rFonts w:ascii="宋体" w:hAnsi="宋体" w:eastAsia="宋体" w:cs="宋体"/>
          <w:spacing w:val="4"/>
          <w:sz w:val="23"/>
          <w:szCs w:val="23"/>
        </w:rPr>
        <w:t>满足了学生全面、立体的发</w:t>
      </w:r>
      <w:r>
        <w:rPr>
          <w:rFonts w:ascii="宋体" w:hAnsi="宋体" w:eastAsia="宋体" w:cs="宋体"/>
          <w:spacing w:val="3"/>
          <w:sz w:val="23"/>
          <w:szCs w:val="23"/>
        </w:rPr>
        <w:t>展</w:t>
      </w:r>
      <w:r>
        <w:rPr>
          <w:rFonts w:ascii="宋体" w:hAnsi="宋体" w:eastAsia="宋体" w:cs="宋体"/>
          <w:spacing w:val="2"/>
          <w:sz w:val="23"/>
          <w:szCs w:val="23"/>
        </w:rPr>
        <w:t>需求；香樟大道、樱花大道，鸟语</w:t>
      </w:r>
      <w:r>
        <w:rPr>
          <w:rFonts w:hint="eastAsia" w:ascii="宋体" w:hAnsi="宋体" w:eastAsia="宋体" w:cs="宋体"/>
          <w:spacing w:val="2"/>
          <w:sz w:val="23"/>
          <w:szCs w:val="23"/>
          <w:lang w:val="en-US" w:eastAsia="zh-CN"/>
        </w:rPr>
        <w:t>花香，</w:t>
      </w:r>
      <w:r>
        <w:rPr>
          <w:rFonts w:ascii="宋体" w:hAnsi="宋体" w:eastAsia="宋体" w:cs="宋体"/>
          <w:spacing w:val="2"/>
          <w:sz w:val="23"/>
          <w:szCs w:val="23"/>
        </w:rPr>
        <w:t>景色宜人。</w:t>
      </w:r>
    </w:p>
    <w:p>
      <w:pPr>
        <w:spacing w:before="6" w:line="378" w:lineRule="auto"/>
        <w:ind w:left="25" w:right="234" w:firstLine="482"/>
        <w:rPr>
          <w:rFonts w:hint="eastAsia" w:ascii="宋体" w:hAnsi="宋体" w:eastAsia="宋体" w:cs="宋体"/>
          <w:sz w:val="23"/>
          <w:szCs w:val="23"/>
          <w:lang w:val="en-US" w:eastAsia="zh-CN"/>
        </w:rPr>
      </w:pPr>
      <w:r>
        <w:rPr>
          <w:rFonts w:ascii="宋体" w:hAnsi="宋体" w:eastAsia="宋体" w:cs="宋体"/>
          <w:spacing w:val="14"/>
          <w:sz w:val="23"/>
          <w:szCs w:val="23"/>
        </w:rPr>
        <w:t>学</w:t>
      </w:r>
      <w:r>
        <w:rPr>
          <w:rFonts w:ascii="宋体" w:hAnsi="宋体" w:eastAsia="宋体" w:cs="宋体"/>
          <w:b w:val="0"/>
          <w:bCs w:val="0"/>
          <w:spacing w:val="14"/>
          <w:sz w:val="23"/>
          <w:szCs w:val="23"/>
        </w:rPr>
        <w:t>校名</w:t>
      </w:r>
      <w:r>
        <w:rPr>
          <w:rFonts w:ascii="宋体" w:hAnsi="宋体" w:eastAsia="宋体" w:cs="宋体"/>
          <w:b w:val="0"/>
          <w:bCs w:val="0"/>
          <w:spacing w:val="7"/>
          <w:sz w:val="23"/>
          <w:szCs w:val="23"/>
        </w:rPr>
        <w:t>师荟萃，其中有</w:t>
      </w:r>
      <w:r>
        <w:rPr>
          <w:rFonts w:ascii="宋体" w:hAnsi="宋体" w:eastAsia="宋体" w:cs="宋体"/>
          <w:b/>
          <w:bCs/>
          <w:spacing w:val="7"/>
          <w:sz w:val="23"/>
          <w:szCs w:val="23"/>
        </w:rPr>
        <w:t>享受国务院政府津贴专家、</w:t>
      </w:r>
      <w:r>
        <w:rPr>
          <w:rFonts w:ascii="Calibri" w:hAnsi="Calibri" w:eastAsia="Calibri" w:cs="Calibri"/>
          <w:b/>
          <w:bCs/>
          <w:spacing w:val="7"/>
          <w:sz w:val="23"/>
          <w:szCs w:val="23"/>
        </w:rPr>
        <w:t>“</w:t>
      </w:r>
      <w:r>
        <w:rPr>
          <w:rFonts w:ascii="宋体" w:hAnsi="宋体" w:eastAsia="宋体" w:cs="宋体"/>
          <w:b/>
          <w:bCs/>
          <w:spacing w:val="7"/>
          <w:sz w:val="23"/>
          <w:szCs w:val="23"/>
        </w:rPr>
        <w:t>苏步青数学教育奖</w:t>
      </w:r>
      <w:r>
        <w:rPr>
          <w:rFonts w:ascii="Calibri" w:hAnsi="Calibri" w:eastAsia="Calibri" w:cs="Calibri"/>
          <w:b/>
          <w:bCs/>
          <w:spacing w:val="7"/>
          <w:sz w:val="23"/>
          <w:szCs w:val="23"/>
        </w:rPr>
        <w:t>”</w:t>
      </w:r>
      <w:r>
        <w:rPr>
          <w:rFonts w:ascii="宋体" w:hAnsi="宋体" w:eastAsia="宋体" w:cs="宋体"/>
          <w:b/>
          <w:bCs/>
          <w:spacing w:val="7"/>
          <w:sz w:val="23"/>
          <w:szCs w:val="23"/>
        </w:rPr>
        <w:t>获得者、全国优秀教师、全国优秀班主任、全国赛课一等奖获得者、全国标杆课获得者、重庆优质课大赛一等奖获得者、重庆市教学名师工作室主持人、重庆市未来教育家培养对象、重庆市学科带头人、重庆市骨干教师</w:t>
      </w:r>
      <w:r>
        <w:rPr>
          <w:rFonts w:ascii="宋体" w:hAnsi="宋体" w:eastAsia="宋体" w:cs="宋体"/>
          <w:spacing w:val="7"/>
          <w:sz w:val="23"/>
          <w:szCs w:val="23"/>
        </w:rPr>
        <w:t>等等。他们都用自身丰富</w:t>
      </w:r>
      <w:r>
        <w:rPr>
          <w:rFonts w:ascii="宋体" w:hAnsi="宋体" w:eastAsia="宋体" w:cs="宋体"/>
          <w:spacing w:val="17"/>
          <w:sz w:val="23"/>
          <w:szCs w:val="23"/>
        </w:rPr>
        <w:t>的</w:t>
      </w:r>
      <w:r>
        <w:rPr>
          <w:rFonts w:ascii="宋体" w:hAnsi="宋体" w:eastAsia="宋体" w:cs="宋体"/>
          <w:spacing w:val="9"/>
          <w:sz w:val="23"/>
          <w:szCs w:val="23"/>
        </w:rPr>
        <w:t>教学经验和独特的教学方式为学生们带来一场又一场知识的盛宴</w:t>
      </w:r>
      <w:r>
        <w:rPr>
          <w:rFonts w:hint="eastAsia" w:ascii="宋体" w:hAnsi="宋体" w:eastAsia="宋体" w:cs="宋体"/>
          <w:spacing w:val="9"/>
          <w:sz w:val="23"/>
          <w:szCs w:val="23"/>
          <w:lang w:eastAsia="zh-CN"/>
        </w:rPr>
        <w:t>。</w:t>
      </w:r>
    </w:p>
    <w:p>
      <w:pPr>
        <w:spacing w:before="19" w:line="418" w:lineRule="exact"/>
        <w:ind w:left="672"/>
        <w:rPr>
          <w:rFonts w:ascii="宋体" w:hAnsi="宋体" w:eastAsia="宋体" w:cs="宋体"/>
          <w:sz w:val="31"/>
          <w:szCs w:val="31"/>
        </w:rPr>
      </w:pPr>
      <w:r>
        <w:rPr>
          <w:rFonts w:ascii="宋体" w:hAnsi="宋体" w:eastAsia="宋体" w:cs="宋体"/>
          <w:spacing w:val="8"/>
          <w:position w:val="2"/>
          <w:sz w:val="31"/>
          <w:szCs w:val="31"/>
          <w14:textOutline w14:w="5793" w14:cap="sq" w14:cmpd="sng">
            <w14:solidFill>
              <w14:srgbClr w14:val="000000"/>
            </w14:solidFill>
            <w14:prstDash w14:val="solid"/>
            <w14:bevel/>
          </w14:textOutline>
        </w:rPr>
        <w:t>二、招聘要</w:t>
      </w:r>
      <w:r>
        <w:rPr>
          <w:rFonts w:ascii="宋体" w:hAnsi="宋体" w:eastAsia="宋体" w:cs="宋体"/>
          <w:spacing w:val="7"/>
          <w:position w:val="2"/>
          <w:sz w:val="31"/>
          <w:szCs w:val="31"/>
          <w14:textOutline w14:w="5793" w14:cap="sq" w14:cmpd="sng">
            <w14:solidFill>
              <w14:srgbClr w14:val="000000"/>
            </w14:solidFill>
            <w14:prstDash w14:val="solid"/>
            <w14:bevel/>
          </w14:textOutline>
        </w:rPr>
        <w:t>求</w:t>
      </w:r>
    </w:p>
    <w:p>
      <w:pPr>
        <w:spacing w:before="165" w:line="228" w:lineRule="auto"/>
        <w:ind w:left="514"/>
        <w:rPr>
          <w:rFonts w:ascii="宋体" w:hAnsi="宋体" w:eastAsia="宋体" w:cs="宋体"/>
          <w:sz w:val="23"/>
          <w:szCs w:val="23"/>
        </w:rPr>
      </w:pP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ascii="宋体" w:hAnsi="宋体" w:eastAsia="宋体" w:cs="宋体"/>
          <w:spacing w:val="7"/>
          <w:sz w:val="23"/>
          <w:szCs w:val="23"/>
        </w:rPr>
        <w:t xml:space="preserve"> </w:t>
      </w:r>
      <w:r>
        <w:rPr>
          <w:rFonts w:ascii="宋体" w:hAnsi="宋体" w:eastAsia="宋体" w:cs="宋体"/>
          <w:spacing w:val="7"/>
          <w:sz w:val="23"/>
          <w:szCs w:val="23"/>
          <w14:textOutline w14:w="4358" w14:cap="sq" w14:cmpd="sng">
            <w14:solidFill>
              <w14:srgbClr w14:val="000000"/>
            </w14:solidFill>
            <w14:prstDash w14:val="solid"/>
            <w14:bevel/>
          </w14:textOutline>
        </w:rPr>
        <w:t>一）</w:t>
      </w:r>
      <w:r>
        <w:rPr>
          <w:rFonts w:ascii="宋体" w:hAnsi="宋体" w:eastAsia="宋体" w:cs="宋体"/>
          <w:spacing w:val="7"/>
          <w:sz w:val="23"/>
          <w:szCs w:val="23"/>
        </w:rPr>
        <w:t xml:space="preserve"> </w:t>
      </w: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学科教师</w:t>
      </w:r>
      <w:r>
        <w:rPr>
          <w:rFonts w:ascii="宋体" w:hAnsi="宋体" w:eastAsia="宋体" w:cs="宋体"/>
          <w:spacing w:val="7"/>
          <w:sz w:val="23"/>
          <w:szCs w:val="23"/>
          <w14:textOutline w14:w="4358" w14:cap="sq" w14:cmpd="sng">
            <w14:solidFill>
              <w14:srgbClr w14:val="000000"/>
            </w14:solidFill>
            <w14:prstDash w14:val="solid"/>
            <w14:bevel/>
          </w14:textOutline>
        </w:rPr>
        <w:t>岗位</w:t>
      </w:r>
    </w:p>
    <w:p>
      <w:pPr>
        <w:spacing w:before="6" w:line="378" w:lineRule="auto"/>
        <w:ind w:left="25" w:right="234" w:firstLine="482"/>
        <w:rPr>
          <w:rFonts w:hint="default" w:ascii="宋体" w:hAnsi="宋体" w:eastAsia="宋体" w:cs="宋体"/>
          <w:spacing w:val="7"/>
          <w:sz w:val="23"/>
          <w:szCs w:val="23"/>
          <w:lang w:val="en-US" w:eastAsia="zh-CN"/>
        </w:rPr>
      </w:pPr>
      <w:r>
        <w:rPr>
          <w:rFonts w:hint="eastAsia" w:ascii="宋体" w:hAnsi="宋体" w:eastAsia="宋体" w:cs="宋体"/>
          <w:spacing w:val="7"/>
          <w:sz w:val="23"/>
          <w:szCs w:val="23"/>
          <w:lang w:val="en-US" w:eastAsia="zh-CN"/>
        </w:rPr>
        <w:t>语文、数学、英语、物理、化学、生物、历史、政治、地理、体育、美术、音乐</w:t>
      </w:r>
    </w:p>
    <w:p>
      <w:pPr>
        <w:spacing w:before="165" w:line="228" w:lineRule="auto"/>
        <w:ind w:left="514"/>
        <w:rPr>
          <w:rFonts w:hint="eastAsia" w:ascii="宋体" w:hAnsi="宋体" w:eastAsia="宋体" w:cs="宋体"/>
          <w:spacing w:val="7"/>
          <w:sz w:val="23"/>
          <w:szCs w:val="23"/>
          <w:lang w:eastAsia="zh-CN"/>
          <w14:textOutline w14:w="4358" w14:cap="sq" w14:cmpd="sng">
            <w14:solidFill>
              <w14:srgbClr w14:val="000000"/>
            </w14:solidFill>
            <w14:prstDash w14:val="solid"/>
            <w14:bevel/>
          </w14:textOutline>
        </w:rPr>
      </w:pPr>
      <w:r>
        <w:rPr>
          <w:rFonts w:ascii="宋体" w:hAnsi="宋体" w:eastAsia="宋体" w:cs="宋体"/>
          <w:spacing w:val="7"/>
          <w:sz w:val="23"/>
          <w:szCs w:val="23"/>
          <w14:textOutline w14:w="4358" w14:cap="sq" w14:cmpd="sng">
            <w14:solidFill>
              <w14:srgbClr w14:val="000000"/>
            </w14:solidFill>
            <w14:prstDash w14:val="solid"/>
            <w14:bevel/>
          </w14:textOutline>
        </w:rPr>
        <w:t xml:space="preserve">(二） </w:t>
      </w: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竞赛教练岗位</w:t>
      </w:r>
    </w:p>
    <w:p>
      <w:pPr>
        <w:spacing w:before="6" w:line="378" w:lineRule="auto"/>
        <w:ind w:left="25" w:right="234" w:firstLine="482"/>
        <w:rPr>
          <w:rFonts w:hint="default" w:ascii="宋体" w:hAnsi="宋体" w:eastAsia="宋体" w:cs="宋体"/>
          <w:spacing w:val="7"/>
          <w:sz w:val="23"/>
          <w:szCs w:val="23"/>
          <w:lang w:val="en-US" w:eastAsia="zh-CN"/>
        </w:rPr>
      </w:pPr>
      <w:r>
        <w:rPr>
          <w:rFonts w:hint="eastAsia" w:ascii="宋体" w:hAnsi="宋体" w:eastAsia="宋体" w:cs="宋体"/>
          <w:spacing w:val="7"/>
          <w:sz w:val="23"/>
          <w:szCs w:val="23"/>
          <w:lang w:val="en-US" w:eastAsia="zh-CN"/>
        </w:rPr>
        <w:t>数学、物理、化学、生物、信息若干竞赛教练</w:t>
      </w:r>
    </w:p>
    <w:p>
      <w:pPr>
        <w:spacing w:before="165" w:line="228" w:lineRule="auto"/>
        <w:ind w:left="514"/>
        <w:rPr>
          <w:rFonts w:ascii="宋体" w:hAnsi="宋体" w:eastAsia="宋体" w:cs="宋体"/>
          <w:spacing w:val="7"/>
          <w:sz w:val="23"/>
          <w:szCs w:val="23"/>
          <w14:textOutline w14:w="4358" w14:cap="sq" w14:cmpd="sng">
            <w14:solidFill>
              <w14:srgbClr w14:val="000000"/>
            </w14:solidFill>
            <w14:prstDash w14:val="solid"/>
            <w14:bevel/>
          </w14:textOutline>
        </w:rPr>
      </w:pPr>
      <w:r>
        <w:rPr>
          <w:rFonts w:ascii="宋体" w:hAnsi="宋体" w:eastAsia="宋体" w:cs="宋体"/>
          <w:spacing w:val="7"/>
          <w:sz w:val="23"/>
          <w:szCs w:val="23"/>
          <w14:textOutline w14:w="4358" w14:cap="sq" w14:cmpd="sng">
            <w14:solidFill>
              <w14:srgbClr w14:val="000000"/>
            </w14:solidFill>
            <w14:prstDash w14:val="solid"/>
            <w14:bevel/>
          </w14:textOutline>
        </w:rPr>
        <w:t>(</w:t>
      </w:r>
      <w:r>
        <w:rPr>
          <w:rFonts w:hint="eastAsia" w:ascii="宋体" w:hAnsi="宋体" w:eastAsia="宋体" w:cs="宋体"/>
          <w:spacing w:val="7"/>
          <w:sz w:val="23"/>
          <w:szCs w:val="23"/>
          <w:lang w:val="en-US" w:eastAsia="zh-CN"/>
          <w14:textOutline w14:w="4358" w14:cap="sq" w14:cmpd="sng">
            <w14:solidFill>
              <w14:srgbClr w14:val="000000"/>
            </w14:solidFill>
            <w14:prstDash w14:val="solid"/>
            <w14:bevel/>
          </w14:textOutline>
        </w:rPr>
        <w:t>三</w:t>
      </w:r>
      <w:r>
        <w:rPr>
          <w:rFonts w:ascii="宋体" w:hAnsi="宋体" w:eastAsia="宋体" w:cs="宋体"/>
          <w:spacing w:val="7"/>
          <w:sz w:val="23"/>
          <w:szCs w:val="23"/>
          <w14:textOutline w14:w="4358" w14:cap="sq" w14:cmpd="sng">
            <w14:solidFill>
              <w14:srgbClr w14:val="000000"/>
            </w14:solidFill>
            <w14:prstDash w14:val="solid"/>
            <w14:bevel/>
          </w14:textOutline>
        </w:rPr>
        <w:t>） 基本要求</w:t>
      </w:r>
    </w:p>
    <w:p>
      <w:pPr>
        <w:spacing w:before="6" w:line="378" w:lineRule="auto"/>
        <w:ind w:left="25" w:right="234" w:firstLine="482"/>
        <w:rPr>
          <w:rFonts w:ascii="宋体" w:hAnsi="宋体" w:eastAsia="宋体" w:cs="宋体"/>
          <w:spacing w:val="7"/>
          <w:sz w:val="23"/>
          <w:szCs w:val="23"/>
        </w:rPr>
      </w:pPr>
      <w:r>
        <w:rPr>
          <w:rFonts w:hint="default" w:ascii="宋体" w:hAnsi="宋体" w:eastAsia="宋体" w:cs="宋体"/>
          <w:spacing w:val="7"/>
          <w:sz w:val="23"/>
          <w:szCs w:val="23"/>
        </w:rPr>
        <w:t>1</w:t>
      </w:r>
      <w:r>
        <w:rPr>
          <w:rFonts w:hint="eastAsia" w:ascii="宋体" w:hAnsi="宋体" w:eastAsia="宋体" w:cs="宋体"/>
          <w:spacing w:val="7"/>
          <w:sz w:val="23"/>
          <w:szCs w:val="23"/>
          <w:lang w:eastAsia="zh-CN"/>
        </w:rPr>
        <w:t>、</w:t>
      </w:r>
      <w:r>
        <w:rPr>
          <w:rFonts w:hint="default" w:ascii="宋体" w:hAnsi="宋体" w:eastAsia="宋体" w:cs="宋体"/>
          <w:spacing w:val="7"/>
          <w:sz w:val="23"/>
          <w:szCs w:val="23"/>
        </w:rPr>
        <w:t>拥护中国共产党的领导，全面贯彻党和国家的教育方针，遵守宪法和法</w:t>
      </w:r>
      <w:r>
        <w:rPr>
          <w:rFonts w:ascii="宋体" w:hAnsi="宋体" w:eastAsia="宋体" w:cs="宋体"/>
          <w:spacing w:val="7"/>
          <w:sz w:val="23"/>
          <w:szCs w:val="23"/>
        </w:rPr>
        <w:t>律，无违纪违法不良记录。</w:t>
      </w:r>
    </w:p>
    <w:p>
      <w:pPr>
        <w:spacing w:before="6" w:line="378" w:lineRule="auto"/>
        <w:ind w:left="25" w:right="234" w:firstLine="482"/>
        <w:rPr>
          <w:rFonts w:hint="default" w:ascii="宋体" w:hAnsi="宋体" w:eastAsia="宋体" w:cs="宋体"/>
          <w:spacing w:val="7"/>
          <w:sz w:val="23"/>
          <w:szCs w:val="23"/>
        </w:rPr>
      </w:pPr>
      <w:r>
        <w:rPr>
          <w:rFonts w:hint="default" w:ascii="宋体" w:hAnsi="宋体" w:eastAsia="宋体" w:cs="宋体"/>
          <w:spacing w:val="7"/>
          <w:sz w:val="23"/>
          <w:szCs w:val="23"/>
        </w:rPr>
        <w:t>2</w:t>
      </w:r>
      <w:r>
        <w:rPr>
          <w:rFonts w:hint="eastAsia" w:ascii="宋体" w:hAnsi="宋体" w:eastAsia="宋体" w:cs="宋体"/>
          <w:spacing w:val="7"/>
          <w:sz w:val="23"/>
          <w:szCs w:val="23"/>
          <w:lang w:eastAsia="zh-CN"/>
        </w:rPr>
        <w:t>、</w:t>
      </w:r>
      <w:r>
        <w:rPr>
          <w:rFonts w:hint="default" w:ascii="宋体" w:hAnsi="宋体" w:eastAsia="宋体" w:cs="宋体"/>
          <w:spacing w:val="7"/>
          <w:sz w:val="23"/>
          <w:szCs w:val="23"/>
        </w:rPr>
        <w:t>身心健康，热爱工作，有上进心和团队意识；乐于学习，乐于奉献，对学校工作和学生工作充满热情。</w:t>
      </w:r>
    </w:p>
    <w:p>
      <w:pPr>
        <w:spacing w:before="6" w:line="378" w:lineRule="auto"/>
        <w:ind w:left="25" w:right="234" w:firstLine="482"/>
        <w:rPr>
          <w:rFonts w:ascii="宋体" w:hAnsi="宋体" w:eastAsia="宋体" w:cs="宋体"/>
          <w:spacing w:val="21"/>
          <w:sz w:val="23"/>
          <w:szCs w:val="23"/>
          <w14:textOutline w14:w="4358" w14:cap="sq" w14:cmpd="sng">
            <w14:solidFill>
              <w14:srgbClr w14:val="000000"/>
            </w14:solidFill>
            <w14:prstDash w14:val="solid"/>
            <w14:bevel/>
          </w14:textOutline>
        </w:rPr>
      </w:pPr>
      <w:r>
        <w:rPr>
          <w:rFonts w:hint="default" w:ascii="宋体" w:hAnsi="宋体" w:eastAsia="宋体" w:cs="宋体"/>
          <w:spacing w:val="7"/>
          <w:sz w:val="23"/>
          <w:szCs w:val="23"/>
        </w:rPr>
        <w:t>3</w:t>
      </w:r>
      <w:r>
        <w:rPr>
          <w:rFonts w:hint="eastAsia" w:ascii="宋体" w:hAnsi="宋体" w:eastAsia="宋体" w:cs="宋体"/>
          <w:spacing w:val="7"/>
          <w:sz w:val="23"/>
          <w:szCs w:val="23"/>
          <w:lang w:eastAsia="zh-CN"/>
        </w:rPr>
        <w:t>、</w:t>
      </w:r>
      <w:r>
        <w:rPr>
          <w:rFonts w:hint="default" w:ascii="宋体" w:hAnsi="宋体" w:eastAsia="宋体" w:cs="宋体"/>
          <w:spacing w:val="7"/>
          <w:sz w:val="23"/>
          <w:szCs w:val="23"/>
        </w:rPr>
        <w:t>服从学校工作安排，具有相关专业学历。</w:t>
      </w:r>
    </w:p>
    <w:p>
      <w:pPr>
        <w:spacing w:before="185" w:line="229" w:lineRule="auto"/>
        <w:ind w:left="514"/>
        <w:rPr>
          <w:rFonts w:ascii="宋体" w:hAnsi="宋体" w:eastAsia="宋体" w:cs="宋体"/>
          <w:sz w:val="23"/>
          <w:szCs w:val="23"/>
        </w:rPr>
      </w:pP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hint="eastAsia" w:ascii="宋体" w:hAnsi="宋体" w:eastAsia="宋体" w:cs="宋体"/>
          <w:spacing w:val="21"/>
          <w:sz w:val="23"/>
          <w:szCs w:val="23"/>
          <w:lang w:val="en-US" w:eastAsia="zh-CN"/>
          <w14:textOutline w14:w="4358" w14:cap="sq" w14:cmpd="sng">
            <w14:solidFill>
              <w14:srgbClr w14:val="000000"/>
            </w14:solidFill>
            <w14:prstDash w14:val="solid"/>
            <w14:bevel/>
          </w14:textOutline>
        </w:rPr>
        <w:t>四</w:t>
      </w:r>
      <w:r>
        <w:rPr>
          <w:rFonts w:ascii="宋体" w:hAnsi="宋体" w:eastAsia="宋体" w:cs="宋体"/>
          <w:spacing w:val="21"/>
          <w:sz w:val="23"/>
          <w:szCs w:val="23"/>
          <w14:textOutline w14:w="4358" w14:cap="sq" w14:cmpd="sng">
            <w14:solidFill>
              <w14:srgbClr w14:val="000000"/>
            </w14:solidFill>
            <w14:prstDash w14:val="solid"/>
            <w14:bevel/>
          </w14:textOutline>
        </w:rPr>
        <w:t>）</w:t>
      </w:r>
      <w:r>
        <w:rPr>
          <w:rFonts w:ascii="宋体" w:hAnsi="宋体" w:eastAsia="宋体" w:cs="宋体"/>
          <w:spacing w:val="21"/>
          <w:sz w:val="23"/>
          <w:szCs w:val="23"/>
        </w:rPr>
        <w:t xml:space="preserve"> </w:t>
      </w:r>
      <w:r>
        <w:rPr>
          <w:rFonts w:ascii="宋体" w:hAnsi="宋体" w:eastAsia="宋体" w:cs="宋体"/>
          <w:spacing w:val="21"/>
          <w:sz w:val="23"/>
          <w:szCs w:val="23"/>
          <w14:textOutline w14:w="4358" w14:cap="sq" w14:cmpd="sng">
            <w14:solidFill>
              <w14:srgbClr w14:val="000000"/>
            </w14:solidFill>
            <w14:prstDash w14:val="solid"/>
            <w14:bevel/>
          </w14:textOutline>
        </w:rPr>
        <w:t>具体要求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92" w:firstLineChars="200"/>
        <w:textAlignment w:val="baseline"/>
        <w:rPr>
          <w:rFonts w:hint="eastAsia" w:ascii="宋体" w:hAnsi="宋体" w:eastAsia="宋体" w:cs="宋体"/>
          <w:spacing w:val="5"/>
          <w:position w:val="2"/>
          <w:sz w:val="23"/>
          <w:szCs w:val="23"/>
          <w:lang w:val="en-US" w:eastAsia="zh-CN"/>
        </w:rPr>
      </w:pPr>
      <w:r>
        <w:rPr>
          <w:rFonts w:hint="default" w:ascii="宋体" w:hAnsi="宋体" w:eastAsia="宋体" w:cs="宋体"/>
          <w:spacing w:val="8"/>
          <w:position w:val="2"/>
          <w:sz w:val="23"/>
          <w:szCs w:val="23"/>
        </w:rPr>
        <w:t>1</w:t>
      </w:r>
      <w:r>
        <w:rPr>
          <w:rFonts w:ascii="宋体" w:hAnsi="宋体" w:eastAsia="宋体" w:cs="宋体"/>
          <w:spacing w:val="8"/>
          <w:position w:val="2"/>
          <w:sz w:val="23"/>
          <w:szCs w:val="23"/>
        </w:rPr>
        <w:t>、</w:t>
      </w:r>
      <w:r>
        <w:rPr>
          <w:rFonts w:hint="eastAsia" w:ascii="宋体" w:hAnsi="宋体" w:eastAsia="宋体" w:cs="宋体"/>
          <w:spacing w:val="5"/>
          <w:position w:val="2"/>
          <w:sz w:val="23"/>
          <w:szCs w:val="23"/>
          <w:lang w:val="en-US" w:eastAsia="zh-CN"/>
        </w:rPr>
        <w:t>学历要求：大学本科及以上。</w:t>
      </w:r>
    </w:p>
    <w:p>
      <w:pPr>
        <w:keepNext w:val="0"/>
        <w:keepLines w:val="0"/>
        <w:pageBreakBefore w:val="0"/>
        <w:widowControl/>
        <w:kinsoku w:val="0"/>
        <w:wordWrap/>
        <w:overflowPunct/>
        <w:topLinePunct w:val="0"/>
        <w:autoSpaceDE w:val="0"/>
        <w:autoSpaceDN w:val="0"/>
        <w:bidi w:val="0"/>
        <w:adjustRightInd w:val="0"/>
        <w:snapToGrid w:val="0"/>
        <w:spacing w:before="6" w:line="360" w:lineRule="auto"/>
        <w:ind w:left="25" w:right="234" w:firstLine="482"/>
        <w:textAlignment w:val="baseline"/>
        <w:rPr>
          <w:rFonts w:hint="eastAsia" w:ascii="宋体" w:hAnsi="宋体" w:eastAsia="宋体" w:cs="宋体"/>
          <w:spacing w:val="7"/>
          <w:sz w:val="23"/>
          <w:szCs w:val="23"/>
          <w:lang w:val="en-US" w:eastAsia="zh-CN"/>
        </w:rPr>
      </w:pPr>
      <w:r>
        <w:rPr>
          <w:rFonts w:hint="default" w:ascii="宋体" w:hAnsi="宋体" w:eastAsia="宋体" w:cs="宋体"/>
          <w:spacing w:val="7"/>
          <w:sz w:val="23"/>
          <w:szCs w:val="23"/>
          <w:lang w:eastAsia="zh-CN"/>
        </w:rPr>
        <w:t>2、</w:t>
      </w:r>
      <w:r>
        <w:rPr>
          <w:rFonts w:hint="eastAsia" w:ascii="宋体" w:hAnsi="宋体" w:eastAsia="宋体" w:cs="宋体"/>
          <w:spacing w:val="7"/>
          <w:sz w:val="23"/>
          <w:szCs w:val="23"/>
          <w:lang w:val="en-US" w:eastAsia="zh-CN"/>
        </w:rPr>
        <w:t>专业素质要求：应届毕业生，专业成绩排名在年级前20%，获得二等及以上奖学金至少2次；在职教师，曾获得区级及以上荣誉或表彰。</w:t>
      </w:r>
    </w:p>
    <w:p>
      <w:pPr>
        <w:spacing w:before="6" w:line="378" w:lineRule="auto"/>
        <w:ind w:left="25" w:right="234" w:firstLine="482"/>
        <w:rPr>
          <w:rFonts w:hint="eastAsia" w:ascii="宋体" w:hAnsi="宋体" w:eastAsia="宋体" w:cs="宋体"/>
          <w:spacing w:val="7"/>
          <w:sz w:val="23"/>
          <w:szCs w:val="23"/>
          <w:lang w:val="en-US" w:eastAsia="zh-CN"/>
        </w:rPr>
      </w:pPr>
      <w:r>
        <w:rPr>
          <w:rFonts w:hint="default" w:ascii="宋体" w:hAnsi="宋体" w:eastAsia="宋体" w:cs="宋体"/>
          <w:spacing w:val="7"/>
          <w:sz w:val="23"/>
          <w:szCs w:val="23"/>
          <w:lang w:eastAsia="zh-CN"/>
        </w:rPr>
        <w:t>3、</w:t>
      </w:r>
      <w:r>
        <w:rPr>
          <w:rFonts w:hint="eastAsia" w:ascii="宋体" w:hAnsi="宋体" w:eastAsia="宋体" w:cs="宋体"/>
          <w:spacing w:val="7"/>
          <w:sz w:val="23"/>
          <w:szCs w:val="23"/>
          <w:lang w:val="en-US" w:eastAsia="zh-CN"/>
        </w:rPr>
        <w:t>综合素质：热爱教育；教师素质优秀；社会实践经验丰富；爱好广泛；身体心理素质良好。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overflowPunct/>
        <w:topLinePunct w:val="0"/>
        <w:autoSpaceDE w:val="0"/>
        <w:autoSpaceDN w:val="0"/>
        <w:bidi w:val="0"/>
        <w:adjustRightInd w:val="0"/>
        <w:snapToGrid w:val="0"/>
        <w:spacing w:before="0" w:beforeAutospacing="0" w:after="0" w:afterAutospacing="0" w:line="360" w:lineRule="auto"/>
        <w:ind w:left="0" w:right="0" w:firstLine="488" w:firstLineChars="200"/>
        <w:jc w:val="both"/>
        <w:textAlignment w:val="baseline"/>
        <w:rPr>
          <w:rFonts w:hint="eastAsia" w:ascii="宋体" w:hAnsi="宋体" w:eastAsia="宋体" w:cs="宋体"/>
          <w:snapToGrid w:val="0"/>
          <w:color w:val="000000"/>
          <w:spacing w:val="7"/>
          <w:kern w:val="0"/>
          <w:sz w:val="23"/>
          <w:szCs w:val="23"/>
          <w:lang w:val="en-US" w:eastAsia="zh-CN"/>
        </w:rPr>
      </w:pPr>
      <w:r>
        <w:rPr>
          <w:rFonts w:hint="eastAsia" w:ascii="宋体" w:hAnsi="宋体" w:eastAsia="宋体" w:cs="宋体"/>
          <w:spacing w:val="7"/>
          <w:sz w:val="23"/>
          <w:szCs w:val="23"/>
          <w:lang w:val="en-US" w:eastAsia="zh-CN"/>
        </w:rPr>
        <w:t>4、竞赛教练</w:t>
      </w:r>
      <w:r>
        <w:rPr>
          <w:rFonts w:hint="eastAsia" w:ascii="宋体" w:hAnsi="宋体" w:eastAsia="宋体" w:cs="宋体"/>
          <w:snapToGrid w:val="0"/>
          <w:color w:val="000000"/>
          <w:spacing w:val="7"/>
          <w:kern w:val="0"/>
          <w:sz w:val="23"/>
          <w:szCs w:val="23"/>
          <w:lang w:val="en-US" w:eastAsia="zh-CN"/>
        </w:rPr>
        <w:t>需本人高中阶段曾获得过全国中学生五大学科竞赛省级赛区一等奖及以上奖项。</w:t>
      </w:r>
    </w:p>
    <w:p>
      <w:pPr>
        <w:spacing w:before="227" w:line="242" w:lineRule="auto"/>
        <w:ind w:left="667"/>
        <w:outlineLvl w:val="0"/>
        <w:rPr>
          <w:rFonts w:hint="default" w:ascii="宋体" w:hAnsi="宋体" w:eastAsia="宋体" w:cs="宋体"/>
          <w:sz w:val="31"/>
          <w:szCs w:val="31"/>
        </w:rPr>
      </w:pPr>
      <w:r>
        <w:rPr>
          <w:rFonts w:ascii="宋体" w:hAnsi="宋体" w:eastAsia="宋体" w:cs="宋体"/>
          <w:spacing w:val="12"/>
          <w:sz w:val="31"/>
          <w:szCs w:val="31"/>
          <w14:textOutline w14:w="5793" w14:cap="sq" w14:cmpd="sng">
            <w14:solidFill>
              <w14:srgbClr w14:val="000000"/>
            </w14:solidFill>
            <w14:prstDash w14:val="solid"/>
            <w14:bevel/>
          </w14:textOutline>
        </w:rPr>
        <w:t>三</w:t>
      </w:r>
      <w:r>
        <w:rPr>
          <w:rFonts w:ascii="宋体" w:hAnsi="宋体" w:eastAsia="宋体" w:cs="宋体"/>
          <w:spacing w:val="8"/>
          <w:sz w:val="31"/>
          <w:szCs w:val="31"/>
          <w14:textOutline w14:w="5793" w14:cap="sq" w14:cmpd="sng">
            <w14:solidFill>
              <w14:srgbClr w14:val="000000"/>
            </w14:solidFill>
            <w14:prstDash w14:val="solid"/>
            <w14:bevel/>
          </w14:textOutline>
        </w:rPr>
        <w:t>、报名方式（</w:t>
      </w:r>
      <w:r>
        <w:rPr>
          <w:rFonts w:hint="eastAsia" w:ascii="宋体" w:hAnsi="宋体" w:eastAsia="宋体" w:cs="宋体"/>
          <w:spacing w:val="8"/>
          <w:sz w:val="31"/>
          <w:szCs w:val="31"/>
          <w:lang w:val="en-US" w:eastAsia="zh-CN"/>
          <w14:textOutline w14:w="5793" w14:cap="sq" w14:cmpd="sng">
            <w14:solidFill>
              <w14:srgbClr w14:val="000000"/>
            </w14:solidFill>
            <w14:prstDash w14:val="solid"/>
            <w14:bevel/>
          </w14:textOutline>
        </w:rPr>
        <w:t>线上投递</w:t>
      </w:r>
      <w:r>
        <w:rPr>
          <w:rFonts w:ascii="宋体" w:hAnsi="宋体" w:eastAsia="宋体" w:cs="宋体"/>
          <w:spacing w:val="8"/>
          <w:sz w:val="31"/>
          <w:szCs w:val="31"/>
          <w14:textOutline w14:w="5793" w14:cap="sq" w14:cmpd="sng">
            <w14:solidFill>
              <w14:srgbClr w14:val="000000"/>
            </w14:solidFill>
            <w14:prstDash w14:val="solid"/>
            <w14:bevel/>
          </w14:textOutline>
        </w:rPr>
        <w:t>）</w:t>
      </w:r>
    </w:p>
    <w:p>
      <w:pPr>
        <w:spacing w:before="178" w:line="360" w:lineRule="auto"/>
        <w:ind w:firstLine="488" w:firstLineChars="200"/>
        <w:rPr>
          <w:rFonts w:hint="eastAsia" w:ascii="宋体" w:hAnsi="宋体" w:eastAsia="宋体" w:cs="宋体"/>
          <w:spacing w:val="2"/>
          <w:sz w:val="23"/>
          <w:szCs w:val="23"/>
          <w:lang w:val="en-US" w:eastAsia="zh-CN"/>
        </w:rPr>
      </w:pPr>
      <w:bookmarkStart w:id="0" w:name="_GoBack"/>
      <w:r>
        <w:rPr>
          <w:rFonts w:hint="default" w:ascii="宋体" w:hAnsi="宋体" w:eastAsia="宋体" w:cs="宋体"/>
          <w:spacing w:val="7"/>
          <w:sz w:val="23"/>
          <w:szCs w:val="23"/>
          <w:lang w:val="en-US" w:eastAsia="zh-CN"/>
        </w:rPr>
        <w:drawing>
          <wp:anchor distT="0" distB="0" distL="114300" distR="114300" simplePos="0" relativeHeight="251659264" behindDoc="0" locked="0" layoutInCell="1" allowOverlap="1">
            <wp:simplePos x="0" y="0"/>
            <wp:positionH relativeFrom="column">
              <wp:posOffset>1105535</wp:posOffset>
            </wp:positionH>
            <wp:positionV relativeFrom="paragraph">
              <wp:posOffset>1542415</wp:posOffset>
            </wp:positionV>
            <wp:extent cx="3117215" cy="3219450"/>
            <wp:effectExtent l="0" t="0" r="6985" b="0"/>
            <wp:wrapTopAndBottom/>
            <wp:docPr id="1" name="图片 1" descr="701923bbbe2471367670504c1cd55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1923bbbe2471367670504c1cd559a"/>
                    <pic:cNvPicPr>
                      <a:picLocks noChangeAspect="1"/>
                    </pic:cNvPicPr>
                  </pic:nvPicPr>
                  <pic:blipFill>
                    <a:blip r:embed="rId6"/>
                    <a:srcRect l="8384" t="12564" r="8504" b="766"/>
                    <a:stretch>
                      <a:fillRect/>
                    </a:stretch>
                  </pic:blipFill>
                  <pic:spPr>
                    <a:xfrm>
                      <a:off x="0" y="0"/>
                      <a:ext cx="3117215" cy="3219450"/>
                    </a:xfrm>
                    <a:prstGeom prst="rect">
                      <a:avLst/>
                    </a:prstGeom>
                  </pic:spPr>
                </pic:pic>
              </a:graphicData>
            </a:graphic>
          </wp:anchor>
        </w:drawing>
      </w:r>
      <w:bookmarkEnd w:id="0"/>
      <w:r>
        <w:rPr>
          <w:rFonts w:hint="default" w:ascii="宋体" w:hAnsi="宋体" w:eastAsia="宋体" w:cs="宋体"/>
          <w:spacing w:val="2"/>
          <w:sz w:val="23"/>
          <w:szCs w:val="23"/>
          <w:lang w:eastAsia="zh-Hans"/>
        </w:rPr>
        <w:t>1、</w:t>
      </w:r>
      <w:r>
        <w:rPr>
          <w:rFonts w:hint="eastAsia" w:ascii="宋体" w:hAnsi="宋体" w:eastAsia="宋体" w:cs="宋体"/>
          <w:spacing w:val="2"/>
          <w:sz w:val="23"/>
          <w:szCs w:val="23"/>
          <w:lang w:val="en-US" w:eastAsia="zh-CN"/>
        </w:rPr>
        <w:t>报名方式：扫描以下二维码或点击以下链接，按照要求如实填写相关信息，上传简历，不得欺瞒谎报。https://mdy.cqgxqsmartedu.com/public/form/461cf3da48654d4593f17db22626c8b4</w:t>
      </w:r>
    </w:p>
    <w:p>
      <w:pPr>
        <w:spacing w:before="178" w:line="360" w:lineRule="auto"/>
        <w:ind w:firstLine="468" w:firstLineChars="200"/>
        <w:rPr>
          <w:rFonts w:hint="default" w:ascii="宋体" w:hAnsi="宋体" w:eastAsia="宋体" w:cs="宋体"/>
          <w:spacing w:val="2"/>
          <w:sz w:val="23"/>
          <w:szCs w:val="23"/>
          <w:lang w:val="en-US" w:eastAsia="zh-CN"/>
        </w:rPr>
      </w:pPr>
    </w:p>
    <w:p>
      <w:pPr>
        <w:spacing w:before="178" w:line="360" w:lineRule="auto"/>
        <w:ind w:firstLine="488" w:firstLineChars="200"/>
        <w:rPr>
          <w:rFonts w:hint="eastAsia" w:ascii="宋体" w:hAnsi="宋体" w:eastAsia="宋体" w:cs="宋体"/>
          <w:snapToGrid w:val="0"/>
          <w:color w:val="000000"/>
          <w:spacing w:val="7"/>
          <w:kern w:val="0"/>
          <w:sz w:val="23"/>
          <w:szCs w:val="23"/>
          <w:lang w:val="en-US" w:eastAsia="zh-CN"/>
        </w:rPr>
      </w:pPr>
      <w:r>
        <w:rPr>
          <w:rFonts w:hint="eastAsia" w:ascii="宋体" w:hAnsi="宋体" w:eastAsia="宋体" w:cs="宋体"/>
          <w:spacing w:val="7"/>
          <w:sz w:val="23"/>
          <w:szCs w:val="23"/>
          <w:lang w:val="en-US" w:eastAsia="zh-CN"/>
        </w:rPr>
        <w:t>2、</w:t>
      </w:r>
      <w:r>
        <w:rPr>
          <w:rFonts w:ascii="宋体" w:hAnsi="宋体" w:eastAsia="宋体" w:cs="宋体"/>
          <w:spacing w:val="-3"/>
          <w:sz w:val="23"/>
          <w:szCs w:val="23"/>
        </w:rPr>
        <w:t>报</w:t>
      </w:r>
      <w:r>
        <w:rPr>
          <w:rFonts w:ascii="宋体" w:hAnsi="宋体" w:eastAsia="宋体" w:cs="宋体"/>
          <w:spacing w:val="-2"/>
          <w:sz w:val="23"/>
          <w:szCs w:val="23"/>
        </w:rPr>
        <w:t>名截止时间：</w:t>
      </w:r>
      <w:r>
        <w:rPr>
          <w:rFonts w:hint="eastAsia" w:ascii="宋体" w:hAnsi="宋体" w:eastAsia="宋体" w:cs="宋体"/>
          <w:spacing w:val="-2"/>
          <w:sz w:val="23"/>
          <w:szCs w:val="23"/>
          <w:lang w:val="en-US" w:eastAsia="zh-CN"/>
        </w:rPr>
        <w:t>2024年4月7日</w:t>
      </w:r>
      <w:r>
        <w:rPr>
          <w:rFonts w:ascii="宋体" w:hAnsi="宋体" w:eastAsia="宋体" w:cs="宋体"/>
          <w:spacing w:val="-2"/>
          <w:sz w:val="23"/>
          <w:szCs w:val="23"/>
          <w:highlight w:val="none"/>
        </w:rPr>
        <w:t>。</w:t>
      </w:r>
      <w:r>
        <w:rPr>
          <w:rFonts w:hint="eastAsia" w:ascii="宋体" w:hAnsi="宋体" w:eastAsia="宋体" w:cs="宋体"/>
          <w:spacing w:val="-2"/>
          <w:sz w:val="23"/>
          <w:szCs w:val="23"/>
          <w:highlight w:val="none"/>
          <w:lang w:eastAsia="zh-CN"/>
        </w:rPr>
        <w:t>（</w:t>
      </w:r>
      <w:r>
        <w:rPr>
          <w:rFonts w:hint="eastAsia" w:ascii="宋体" w:hAnsi="宋体" w:eastAsia="宋体" w:cs="宋体"/>
          <w:spacing w:val="-2"/>
          <w:sz w:val="22"/>
          <w:szCs w:val="22"/>
          <w:highlight w:val="none"/>
          <w:lang w:val="en-US" w:eastAsia="zh-CN"/>
        </w:rPr>
        <w:t>学校将对收到的报名材料进行审查和筛选，简历筛选入围后学校将通过电话或短信形式告知，请保持通讯畅通。</w:t>
      </w:r>
      <w:r>
        <w:rPr>
          <w:rFonts w:hint="eastAsia" w:ascii="宋体" w:hAnsi="宋体" w:eastAsia="宋体" w:cs="宋体"/>
          <w:spacing w:val="-2"/>
          <w:sz w:val="23"/>
          <w:szCs w:val="23"/>
          <w:highlight w:val="none"/>
          <w:lang w:eastAsia="zh-CN"/>
        </w:rPr>
        <w:t>）</w:t>
      </w:r>
    </w:p>
    <w:p>
      <w:pPr>
        <w:spacing w:before="224" w:line="228" w:lineRule="auto"/>
        <w:ind w:left="697"/>
        <w:outlineLvl w:val="0"/>
        <w:rPr>
          <w:rFonts w:ascii="宋体" w:hAnsi="宋体" w:eastAsia="宋体" w:cs="宋体"/>
          <w:sz w:val="31"/>
          <w:szCs w:val="31"/>
        </w:rPr>
      </w:pPr>
      <w:r>
        <w:rPr>
          <w:rFonts w:hint="eastAsia" w:ascii="宋体" w:hAnsi="宋体" w:eastAsia="宋体" w:cs="宋体"/>
          <w:spacing w:val="6"/>
          <w:sz w:val="31"/>
          <w:szCs w:val="31"/>
          <w:lang w:val="en-US" w:eastAsia="zh-CN"/>
          <w14:textOutline w14:w="5793" w14:cap="sq" w14:cmpd="sng">
            <w14:solidFill>
              <w14:srgbClr w14:val="000000"/>
            </w14:solidFill>
            <w14:prstDash w14:val="solid"/>
            <w14:bevel/>
          </w14:textOutline>
        </w:rPr>
        <w:t>四</w:t>
      </w:r>
      <w:r>
        <w:rPr>
          <w:rFonts w:ascii="宋体" w:hAnsi="宋体" w:eastAsia="宋体" w:cs="宋体"/>
          <w:spacing w:val="4"/>
          <w:sz w:val="31"/>
          <w:szCs w:val="31"/>
          <w14:textOutline w14:w="5793" w14:cap="sq" w14:cmpd="sng">
            <w14:solidFill>
              <w14:srgbClr w14:val="000000"/>
            </w14:solidFill>
            <w14:prstDash w14:val="solid"/>
            <w14:bevel/>
          </w14:textOutline>
        </w:rPr>
        <w:t>、</w:t>
      </w:r>
      <w:r>
        <w:rPr>
          <w:rFonts w:ascii="宋体" w:hAnsi="宋体" w:eastAsia="宋体" w:cs="宋体"/>
          <w:spacing w:val="3"/>
          <w:sz w:val="31"/>
          <w:szCs w:val="31"/>
          <w14:textOutline w14:w="5793" w14:cap="sq" w14:cmpd="sng">
            <w14:solidFill>
              <w14:srgbClr w14:val="000000"/>
            </w14:solidFill>
            <w14:prstDash w14:val="solid"/>
            <w14:bevel/>
          </w14:textOutline>
        </w:rPr>
        <w:t>入职待遇</w:t>
      </w:r>
    </w:p>
    <w:p>
      <w:pPr>
        <w:spacing w:before="201" w:line="227" w:lineRule="auto"/>
        <w:ind w:left="504"/>
        <w:rPr>
          <w:rFonts w:hint="eastAsia" w:ascii="宋体" w:hAnsi="宋体" w:eastAsia="宋体" w:cs="宋体"/>
          <w:spacing w:val="8"/>
          <w:sz w:val="23"/>
          <w:szCs w:val="23"/>
          <w:lang w:eastAsia="zh-CN"/>
        </w:rPr>
      </w:pPr>
      <w:r>
        <w:rPr>
          <w:rFonts w:hint="eastAsia" w:ascii="宋体" w:hAnsi="宋体" w:eastAsia="宋体" w:cs="宋体"/>
          <w:spacing w:val="8"/>
          <w:sz w:val="23"/>
          <w:szCs w:val="23"/>
          <w:lang w:val="en-US" w:eastAsia="zh-CN"/>
        </w:rPr>
        <w:t>1、</w:t>
      </w:r>
      <w:r>
        <w:rPr>
          <w:rFonts w:hint="eastAsia" w:ascii="宋体" w:hAnsi="宋体" w:eastAsia="宋体" w:cs="宋体"/>
          <w:spacing w:val="8"/>
          <w:sz w:val="23"/>
          <w:szCs w:val="23"/>
        </w:rPr>
        <w:t>一经录用，</w:t>
      </w:r>
      <w:r>
        <w:rPr>
          <w:rFonts w:hint="eastAsia" w:ascii="宋体" w:hAnsi="宋体" w:eastAsia="宋体" w:cs="宋体"/>
          <w:spacing w:val="8"/>
          <w:sz w:val="23"/>
          <w:szCs w:val="23"/>
          <w:lang w:val="en-US" w:eastAsia="zh-CN"/>
        </w:rPr>
        <w:t>同等岗位，区域待遇最优</w:t>
      </w:r>
      <w:r>
        <w:rPr>
          <w:rFonts w:hint="eastAsia" w:ascii="宋体" w:hAnsi="宋体" w:eastAsia="宋体" w:cs="宋体"/>
          <w:spacing w:val="8"/>
          <w:sz w:val="23"/>
          <w:szCs w:val="23"/>
          <w:lang w:eastAsia="zh-CN"/>
        </w:rPr>
        <w:t>；</w:t>
      </w:r>
    </w:p>
    <w:p>
      <w:pPr>
        <w:spacing w:before="201" w:line="227" w:lineRule="auto"/>
        <w:ind w:firstLine="492" w:firstLineChars="200"/>
        <w:rPr>
          <w:rFonts w:hint="eastAsia" w:ascii="宋体" w:hAnsi="宋体" w:eastAsia="宋体" w:cs="宋体"/>
          <w:spacing w:val="8"/>
          <w:sz w:val="23"/>
          <w:szCs w:val="23"/>
          <w:lang w:val="en-US" w:eastAsia="zh-CN"/>
        </w:rPr>
      </w:pPr>
      <w:r>
        <w:rPr>
          <w:rFonts w:hint="eastAsia" w:ascii="宋体" w:hAnsi="宋体" w:eastAsia="宋体" w:cs="宋体"/>
          <w:spacing w:val="8"/>
          <w:sz w:val="23"/>
          <w:szCs w:val="23"/>
          <w:lang w:val="en-US" w:eastAsia="zh-CN"/>
        </w:rPr>
        <w:t>2、纳入重庆一中教师培养体系，助力教师快速成长；</w:t>
      </w:r>
    </w:p>
    <w:p>
      <w:pPr>
        <w:spacing w:before="201" w:line="227" w:lineRule="auto"/>
        <w:ind w:firstLine="492" w:firstLineChars="200"/>
        <w:rPr>
          <w:rFonts w:hint="eastAsia" w:ascii="宋体" w:hAnsi="宋体" w:eastAsia="宋体" w:cs="宋体"/>
          <w:spacing w:val="8"/>
          <w:sz w:val="23"/>
          <w:szCs w:val="23"/>
          <w:lang w:val="en-US" w:eastAsia="zh-CN"/>
        </w:rPr>
      </w:pPr>
      <w:r>
        <w:rPr>
          <w:rFonts w:hint="eastAsia" w:ascii="宋体" w:hAnsi="宋体" w:eastAsia="宋体" w:cs="宋体"/>
          <w:spacing w:val="8"/>
          <w:sz w:val="23"/>
          <w:szCs w:val="23"/>
          <w:lang w:val="en-US" w:eastAsia="zh-CN"/>
        </w:rPr>
        <w:t>3、学校为教师提供倒班宿舍（两室一厅拎包入住）；</w:t>
      </w:r>
    </w:p>
    <w:p>
      <w:pPr>
        <w:spacing w:before="201" w:line="227" w:lineRule="auto"/>
        <w:ind w:firstLine="492" w:firstLineChars="200"/>
        <w:rPr>
          <w:rFonts w:hint="default" w:ascii="宋体" w:hAnsi="宋体" w:eastAsia="宋体" w:cs="宋体"/>
          <w:spacing w:val="8"/>
          <w:sz w:val="23"/>
          <w:szCs w:val="23"/>
          <w:lang w:val="en-US" w:eastAsia="zh-CN"/>
        </w:rPr>
      </w:pPr>
      <w:r>
        <w:rPr>
          <w:rFonts w:hint="eastAsia" w:ascii="宋体" w:hAnsi="宋体" w:eastAsia="宋体" w:cs="宋体"/>
          <w:spacing w:val="8"/>
          <w:sz w:val="23"/>
          <w:szCs w:val="23"/>
          <w:lang w:val="en-US" w:eastAsia="zh-CN"/>
        </w:rPr>
        <w:t>4、其他若干心动福利。</w:t>
      </w:r>
    </w:p>
    <w:p>
      <w:pPr>
        <w:spacing w:before="224" w:line="228" w:lineRule="auto"/>
        <w:ind w:left="697"/>
        <w:outlineLvl w:val="0"/>
        <w:rPr>
          <w:rFonts w:ascii="宋体" w:hAnsi="宋体" w:eastAsia="宋体" w:cs="宋体"/>
          <w:sz w:val="31"/>
          <w:szCs w:val="31"/>
        </w:rPr>
      </w:pPr>
      <w:r>
        <w:rPr>
          <w:rFonts w:hint="eastAsia" w:ascii="宋体" w:hAnsi="宋体" w:eastAsia="宋体" w:cs="宋体"/>
          <w:spacing w:val="4"/>
          <w:sz w:val="31"/>
          <w:szCs w:val="31"/>
          <w:lang w:val="en-US" w:eastAsia="zh-CN"/>
          <w14:textOutline w14:w="5793" w14:cap="sq" w14:cmpd="sng">
            <w14:solidFill>
              <w14:srgbClr w14:val="000000"/>
            </w14:solidFill>
            <w14:prstDash w14:val="solid"/>
            <w14:bevel/>
          </w14:textOutline>
        </w:rPr>
        <w:t>五</w:t>
      </w:r>
      <w:r>
        <w:rPr>
          <w:rFonts w:ascii="宋体" w:hAnsi="宋体" w:eastAsia="宋体" w:cs="宋体"/>
          <w:spacing w:val="4"/>
          <w:sz w:val="31"/>
          <w:szCs w:val="31"/>
          <w14:textOutline w14:w="5793" w14:cap="sq" w14:cmpd="sng">
            <w14:solidFill>
              <w14:srgbClr w14:val="000000"/>
            </w14:solidFill>
            <w14:prstDash w14:val="solid"/>
            <w14:bevel/>
          </w14:textOutline>
        </w:rPr>
        <w:t>、</w:t>
      </w:r>
      <w:r>
        <w:rPr>
          <w:rFonts w:hint="eastAsia" w:ascii="宋体" w:hAnsi="宋体" w:eastAsia="宋体" w:cs="宋体"/>
          <w:spacing w:val="4"/>
          <w:sz w:val="31"/>
          <w:szCs w:val="31"/>
          <w14:textOutline w14:w="5793" w14:cap="sq" w14:cmpd="sng">
            <w14:solidFill>
              <w14:srgbClr w14:val="000000"/>
            </w14:solidFill>
            <w14:prstDash w14:val="solid"/>
            <w14:bevel/>
          </w14:textOutline>
        </w:rPr>
        <w:t>面试地点及时间</w:t>
      </w:r>
    </w:p>
    <w:p>
      <w:pPr>
        <w:spacing w:before="201" w:line="227" w:lineRule="auto"/>
        <w:ind w:left="504"/>
        <w:rPr>
          <w:rFonts w:hint="eastAsia" w:ascii="宋体" w:hAnsi="宋体" w:eastAsia="宋体" w:cs="宋体"/>
          <w:spacing w:val="8"/>
          <w:sz w:val="23"/>
          <w:szCs w:val="23"/>
        </w:rPr>
      </w:pPr>
      <w:r>
        <w:rPr>
          <w:rFonts w:hint="eastAsia" w:ascii="宋体" w:hAnsi="宋体" w:eastAsia="宋体" w:cs="宋体"/>
          <w:spacing w:val="8"/>
          <w:sz w:val="23"/>
          <w:szCs w:val="23"/>
        </w:rPr>
        <w:t>时间及具体地点等后续通知</w:t>
      </w:r>
    </w:p>
    <w:p>
      <w:pPr>
        <w:spacing w:before="201" w:line="227" w:lineRule="auto"/>
        <w:ind w:firstLine="492" w:firstLineChars="200"/>
        <w:rPr>
          <w:rFonts w:hint="default" w:ascii="宋体" w:hAnsi="宋体" w:eastAsia="宋体" w:cs="宋体"/>
          <w:spacing w:val="8"/>
          <w:sz w:val="23"/>
          <w:szCs w:val="23"/>
          <w:lang w:val="en-US" w:eastAsia="zh-CN"/>
        </w:rPr>
      </w:pPr>
    </w:p>
    <w:p>
      <w:pPr>
        <w:numPr>
          <w:ilvl w:val="0"/>
          <w:numId w:val="0"/>
        </w:numPr>
        <w:kinsoku w:val="0"/>
        <w:autoSpaceDE w:val="0"/>
        <w:autoSpaceDN w:val="0"/>
        <w:adjustRightInd w:val="0"/>
        <w:snapToGrid w:val="0"/>
        <w:spacing w:before="178" w:line="228" w:lineRule="auto"/>
        <w:jc w:val="left"/>
        <w:textAlignment w:val="baseline"/>
        <w:rPr>
          <w:rFonts w:hint="default" w:ascii="宋体" w:hAnsi="宋体" w:eastAsia="宋体" w:cs="宋体"/>
          <w:spacing w:val="1"/>
          <w:sz w:val="23"/>
          <w:szCs w:val="23"/>
        </w:rPr>
      </w:pPr>
    </w:p>
    <w:p>
      <w:pPr>
        <w:spacing w:before="201" w:line="227" w:lineRule="auto"/>
        <w:rPr>
          <w:rFonts w:ascii="宋体" w:hAnsi="宋体" w:eastAsia="宋体" w:cs="宋体"/>
          <w:vanish/>
          <w:sz w:val="23"/>
          <w:szCs w:val="23"/>
        </w:rPr>
      </w:pPr>
    </w:p>
    <w:sectPr>
      <w:pgSz w:w="11906" w:h="16839"/>
      <w:pgMar w:top="1440" w:right="1800" w:bottom="1440" w:left="180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jRiNzZmOTlkNTU2ZmY1MWI0ZjYyNjdmYjQ2ZTdmYTUifQ=="/>
  </w:docVars>
  <w:rsids>
    <w:rsidRoot w:val="00000000"/>
    <w:rsid w:val="00BC3A1F"/>
    <w:rsid w:val="01641DCA"/>
    <w:rsid w:val="01EE274F"/>
    <w:rsid w:val="038A50CC"/>
    <w:rsid w:val="03D177E1"/>
    <w:rsid w:val="03F47E7E"/>
    <w:rsid w:val="05997E8B"/>
    <w:rsid w:val="059A1024"/>
    <w:rsid w:val="062F2C8D"/>
    <w:rsid w:val="06493CDF"/>
    <w:rsid w:val="06EC048E"/>
    <w:rsid w:val="0746106B"/>
    <w:rsid w:val="07F817E1"/>
    <w:rsid w:val="07FA4AFE"/>
    <w:rsid w:val="094B3B92"/>
    <w:rsid w:val="0B83183F"/>
    <w:rsid w:val="0BEB56DD"/>
    <w:rsid w:val="0D4F4AE4"/>
    <w:rsid w:val="0E8518F4"/>
    <w:rsid w:val="0FDF4ED7"/>
    <w:rsid w:val="10631626"/>
    <w:rsid w:val="125F36DB"/>
    <w:rsid w:val="1270142A"/>
    <w:rsid w:val="12901086"/>
    <w:rsid w:val="16873D30"/>
    <w:rsid w:val="183D7091"/>
    <w:rsid w:val="18AF5EEB"/>
    <w:rsid w:val="19141D9D"/>
    <w:rsid w:val="1A6745A4"/>
    <w:rsid w:val="1AD02149"/>
    <w:rsid w:val="1CC63804"/>
    <w:rsid w:val="1F3E48DE"/>
    <w:rsid w:val="1F917194"/>
    <w:rsid w:val="217B4F12"/>
    <w:rsid w:val="222608A0"/>
    <w:rsid w:val="244A6AC8"/>
    <w:rsid w:val="26B52B87"/>
    <w:rsid w:val="2822598C"/>
    <w:rsid w:val="290A5DB6"/>
    <w:rsid w:val="29CE019B"/>
    <w:rsid w:val="29DD3F3B"/>
    <w:rsid w:val="2A316631"/>
    <w:rsid w:val="2B1B2F6C"/>
    <w:rsid w:val="2CCB09C2"/>
    <w:rsid w:val="2FEF278D"/>
    <w:rsid w:val="32132BEF"/>
    <w:rsid w:val="3342260F"/>
    <w:rsid w:val="33F64577"/>
    <w:rsid w:val="34923D44"/>
    <w:rsid w:val="35636441"/>
    <w:rsid w:val="357D7758"/>
    <w:rsid w:val="36860212"/>
    <w:rsid w:val="390274DF"/>
    <w:rsid w:val="392C1B53"/>
    <w:rsid w:val="395A7356"/>
    <w:rsid w:val="3B20012B"/>
    <w:rsid w:val="3B2A71FC"/>
    <w:rsid w:val="3B862684"/>
    <w:rsid w:val="3BEB40E5"/>
    <w:rsid w:val="3E805CB2"/>
    <w:rsid w:val="3ED05AFB"/>
    <w:rsid w:val="3F177C7F"/>
    <w:rsid w:val="3FEB6F5A"/>
    <w:rsid w:val="408D1DBF"/>
    <w:rsid w:val="40E518C8"/>
    <w:rsid w:val="422C1AAB"/>
    <w:rsid w:val="44732913"/>
    <w:rsid w:val="45806396"/>
    <w:rsid w:val="47B16CDB"/>
    <w:rsid w:val="485A1120"/>
    <w:rsid w:val="4B4734B2"/>
    <w:rsid w:val="4C177328"/>
    <w:rsid w:val="4E544B2E"/>
    <w:rsid w:val="4F2135A6"/>
    <w:rsid w:val="505A5A36"/>
    <w:rsid w:val="51385D77"/>
    <w:rsid w:val="52DA74C2"/>
    <w:rsid w:val="52DC6BD6"/>
    <w:rsid w:val="57366C49"/>
    <w:rsid w:val="57A32A1F"/>
    <w:rsid w:val="57DF519E"/>
    <w:rsid w:val="58507E4A"/>
    <w:rsid w:val="595B6559"/>
    <w:rsid w:val="5AE34FA5"/>
    <w:rsid w:val="5AEB3E5A"/>
    <w:rsid w:val="5B0F5D9A"/>
    <w:rsid w:val="5B3475AF"/>
    <w:rsid w:val="5B6D0D13"/>
    <w:rsid w:val="5B726329"/>
    <w:rsid w:val="5CCB1FD5"/>
    <w:rsid w:val="5E0F4EF3"/>
    <w:rsid w:val="5FBE38EB"/>
    <w:rsid w:val="5FCF5AF8"/>
    <w:rsid w:val="602F6291"/>
    <w:rsid w:val="62F23F90"/>
    <w:rsid w:val="63586994"/>
    <w:rsid w:val="64DF35AC"/>
    <w:rsid w:val="669327C7"/>
    <w:rsid w:val="66B21CD0"/>
    <w:rsid w:val="69046C82"/>
    <w:rsid w:val="699E02E9"/>
    <w:rsid w:val="6A4F4FB7"/>
    <w:rsid w:val="6B9320D0"/>
    <w:rsid w:val="6C9B500E"/>
    <w:rsid w:val="6CB22A29"/>
    <w:rsid w:val="6DD644F6"/>
    <w:rsid w:val="6F2319BD"/>
    <w:rsid w:val="732F55F6"/>
    <w:rsid w:val="73A559E2"/>
    <w:rsid w:val="73EF021F"/>
    <w:rsid w:val="77993398"/>
    <w:rsid w:val="7A0348C4"/>
    <w:rsid w:val="7AB67B89"/>
    <w:rsid w:val="7B5B0730"/>
    <w:rsid w:val="7BEB4D73"/>
    <w:rsid w:val="7C2855C9"/>
    <w:rsid w:val="7C9C4B5C"/>
    <w:rsid w:val="7F934B37"/>
    <w:rsid w:val="9253B9ED"/>
    <w:rsid w:val="DFDC400F"/>
    <w:rsid w:val="F6ED2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 w:type="table" w:customStyle="1" w:styleId="9">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1237</Words>
  <Characters>1264</Characters>
  <TotalTime>88</TotalTime>
  <ScaleCrop>false</ScaleCrop>
  <LinksUpToDate>false</LinksUpToDate>
  <CharactersWithSpaces>1278</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2023-03-24T15:24:00Z</dcterms:created>
  <dc:creator>Olivine</dc:creator>
  <cp:lastModifiedBy>Administrator</cp:lastModifiedBy>
  <dcterms:modified xsi:type="dcterms:W3CDTF">2024-03-21T04:15:23Z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2023-04-17T14:58:47Z</vt:filetime>
  </property>
  <property fmtid="{D5CDD505-2E9C-101B-9397-08002B2CF9AE}" pid="4" name="KSOProductBuildVer">
    <vt:lpwstr>2052-12.1.0.16388</vt:lpwstr>
  </property>
  <property fmtid="{D5CDD505-2E9C-101B-9397-08002B2CF9AE}" pid="5" name="ICV">
    <vt:lpwstr>1D1EAEE3207C425D9BC809AFFE13EF46_13</vt:lpwstr>
  </property>
</Properties>
</file>