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15" w:type="dxa"/>
        <w:jc w:val="center"/>
        <w:tblInd w:w="-8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721"/>
        <w:gridCol w:w="1329"/>
        <w:gridCol w:w="542"/>
        <w:gridCol w:w="967"/>
        <w:gridCol w:w="569"/>
        <w:gridCol w:w="735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215" w:type="dxa"/>
            <w:gridSpan w:val="8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北京大学第三医院崇礼院区2019年公开招聘事业编制工作人员职位表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低限</w:t>
            </w:r>
          </w:p>
        </w:tc>
        <w:tc>
          <w:tcPr>
            <w:tcW w:w="7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高限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全日制普通高校毕业生（不含专接本），具有执业医师，副主任医师职称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全日制普通高校毕业生（不含专接本），具有执业医师，主治医师职称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全日制普通高校应、往届毕业生（不含专接本，往届生限毕业后两年内的学生）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全日制普通高校毕业生（不含专接本），具有执业医师，主治医师职称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全日制普通高校应、往届毕业生（不含专接本，往届生限毕业后两年内的学生）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全日制普通高校毕业生（不含专接本），具有执业医师，副主任医师职称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全日制普通高校毕业生（不含专接本），具有执业医师，主治医师职称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B超室医生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全日制普通高校毕业生（不含专接本），具有执业医师，副主任医师职称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B超室医生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全日制普通高校毕业生（不含专接本），具有副高级检验师职称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检验科医生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全日制普通高校毕业生（不含专接本），具有中级检验师职称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全日制普通高校毕业生（不含专接本），具有初级检验师职称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胃肠镜和C14监测医生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心电图室医生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全日制普通高校毕业生（不含专接本），具有执业医师，主治医师职称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心电图室医生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药学类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全日制普通高校毕业生（不含专接本），具有执业药师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全日制普通高校研究生（全日制硕士），具有执业护士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医务科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全日制普通高校应、往届毕业生（不含专接本，往届生限毕业后两年内的学生）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绩效办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全日制普通高校毕业生，具有会计证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72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汉语文学类或文秘类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全日制普通高校应、往届毕业生（不含专接本，往届生限毕业后两年内的学生）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人事科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全日制普通高校应、往届毕业生（不含专接本，往届生限毕业后两年内的学生）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2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公共类</w:t>
            </w:r>
          </w:p>
        </w:tc>
        <w:tc>
          <w:tcPr>
            <w:tcW w:w="7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80%差额事业编</w:t>
            </w: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医工科</w:t>
            </w:r>
          </w:p>
        </w:tc>
        <w:tc>
          <w:tcPr>
            <w:tcW w:w="54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医学生物工程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</w:t>
            </w:r>
          </w:p>
        </w:tc>
        <w:tc>
          <w:tcPr>
            <w:tcW w:w="2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全日制普通高校应、往届毕业生（不含专接本，往届生限毕业后两年内的学生），能够胜任文字工作。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2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2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6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95"/>
    <w:rsid w:val="00026122"/>
    <w:rsid w:val="0011367C"/>
    <w:rsid w:val="00124E07"/>
    <w:rsid w:val="00185D11"/>
    <w:rsid w:val="0020566F"/>
    <w:rsid w:val="009D5495"/>
    <w:rsid w:val="00EA0AF8"/>
    <w:rsid w:val="050164D8"/>
    <w:rsid w:val="0D514F43"/>
    <w:rsid w:val="14C5639F"/>
    <w:rsid w:val="18BE18CB"/>
    <w:rsid w:val="1967528A"/>
    <w:rsid w:val="2A512E2C"/>
    <w:rsid w:val="3A2F351D"/>
    <w:rsid w:val="3AC90513"/>
    <w:rsid w:val="52E02530"/>
    <w:rsid w:val="538D3A0D"/>
    <w:rsid w:val="6CC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汉仪中宋简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1041</Characters>
  <Lines>8</Lines>
  <Paragraphs>2</Paragraphs>
  <TotalTime>9</TotalTime>
  <ScaleCrop>false</ScaleCrop>
  <LinksUpToDate>false</LinksUpToDate>
  <CharactersWithSpaces>1221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2019-06-28T08:30:00Z</dcterms:created>
  <dc:creator>刘温文</dc:creator>
  <cp:lastModifiedBy>李鑫</cp:lastModifiedBy>
  <dcterms:modified xsi:type="dcterms:W3CDTF">2019-07-01T06:09:22Z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