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E3" w:rsidRPr="000467CF" w:rsidRDefault="008C652B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 xml:space="preserve">AB </w:t>
      </w:r>
      <w:proofErr w:type="spellStart"/>
      <w:r w:rsidRPr="000467CF">
        <w:rPr>
          <w:rFonts w:asciiTheme="minorEastAsia" w:hAnsiTheme="minorEastAsia"/>
          <w:szCs w:val="16"/>
        </w:rPr>
        <w:t>InBev</w:t>
      </w:r>
      <w:proofErr w:type="spellEnd"/>
      <w:r w:rsidRPr="000467CF">
        <w:rPr>
          <w:rFonts w:asciiTheme="minorEastAsia" w:hAnsiTheme="minorEastAsia"/>
          <w:szCs w:val="16"/>
        </w:rPr>
        <w:t xml:space="preserve"> </w:t>
      </w:r>
      <w:r w:rsidR="006650E3" w:rsidRPr="000467CF">
        <w:rPr>
          <w:rFonts w:asciiTheme="minorEastAsia" w:hAnsiTheme="minorEastAsia"/>
          <w:szCs w:val="16"/>
        </w:rPr>
        <w:t>SOLUTIONS MANAGEMENT TRAINEE</w:t>
      </w:r>
      <w:r w:rsidR="00D739ED" w:rsidRPr="000467CF">
        <w:rPr>
          <w:rFonts w:asciiTheme="minorEastAsia" w:hAnsiTheme="minorEastAsia"/>
          <w:szCs w:val="16"/>
        </w:rPr>
        <w:t xml:space="preserve"> PROGRAM</w:t>
      </w:r>
    </w:p>
    <w:p w:rsidR="006650E3" w:rsidRPr="000467CF" w:rsidRDefault="00346E8A" w:rsidP="000467CF">
      <w:pPr>
        <w:rPr>
          <w:rFonts w:asciiTheme="minorEastAsia" w:hAnsiTheme="minorEastAsia"/>
          <w:szCs w:val="16"/>
        </w:rPr>
      </w:pPr>
      <w:bookmarkStart w:id="0" w:name="_GoBack"/>
      <w:r w:rsidRPr="000467CF">
        <w:rPr>
          <w:rFonts w:asciiTheme="minorEastAsia" w:hAnsiTheme="minorEastAsia"/>
          <w:szCs w:val="16"/>
        </w:rPr>
        <w:t>百威</w:t>
      </w:r>
      <w:r w:rsidR="006650E3" w:rsidRPr="000467CF">
        <w:rPr>
          <w:rFonts w:asciiTheme="minorEastAsia" w:hAnsiTheme="minorEastAsia"/>
          <w:szCs w:val="16"/>
        </w:rPr>
        <w:t>信息技术和业务服务管理培训生</w:t>
      </w:r>
      <w:bookmarkEnd w:id="0"/>
      <w:r w:rsidR="00D739ED" w:rsidRPr="000467CF">
        <w:rPr>
          <w:rFonts w:asciiTheme="minorEastAsia" w:hAnsiTheme="minorEastAsia"/>
          <w:szCs w:val="16"/>
        </w:rPr>
        <w:t>项目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  <w:highlight w:val="red"/>
        </w:rPr>
        <w:t>项目介绍</w:t>
      </w:r>
      <w:bookmarkStart w:id="1" w:name="_Hlk26867041"/>
    </w:p>
    <w:bookmarkEnd w:id="1"/>
    <w:p w:rsidR="006650E3" w:rsidRPr="000467CF" w:rsidRDefault="00FA0F10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 w:hint="eastAsia"/>
          <w:szCs w:val="16"/>
        </w:rPr>
        <w:t>百威信息技术和业务服务部门（Solutions）专注于将最新的科技与业务流程相结合，帮助公司解决各种重大业务挑战，驱动业务提升，如预测缺货产品、通过流程自动化提高效率以及提供电子商务解决方案等。</w:t>
      </w:r>
    </w:p>
    <w:p w:rsidR="00FA0F10" w:rsidRPr="000467CF" w:rsidRDefault="00FA0F10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 w:hint="eastAsia"/>
          <w:szCs w:val="16"/>
        </w:rPr>
        <w:t>信息技术和业务服务管理培训生（Solutions Management Trainee-SMT）项目旨在吸引有潜力的高素质毕业生深入了解Solutions部门，并逐渐成长为公司未来的领导者。</w:t>
      </w:r>
    </w:p>
    <w:p w:rsidR="00FA0F10" w:rsidRPr="000467CF" w:rsidRDefault="00FA0F10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 w:hint="eastAsia"/>
          <w:szCs w:val="16"/>
        </w:rPr>
        <w:t>在该项目中，SMT将接受为期6个月的Solutions职能部门培训以及短期项目，并在销售市场和供应链进行实地走访。</w:t>
      </w:r>
      <w:proofErr w:type="gramStart"/>
      <w:r w:rsidRPr="000467CF">
        <w:rPr>
          <w:rFonts w:asciiTheme="minorEastAsia" w:hAnsiTheme="minorEastAsia" w:hint="eastAsia"/>
          <w:szCs w:val="16"/>
        </w:rPr>
        <w:t>希望管培生</w:t>
      </w:r>
      <w:proofErr w:type="gramEnd"/>
      <w:r w:rsidRPr="000467CF">
        <w:rPr>
          <w:rFonts w:asciiTheme="minorEastAsia" w:hAnsiTheme="minorEastAsia" w:hint="eastAsia"/>
          <w:szCs w:val="16"/>
        </w:rPr>
        <w:t>不仅通过这些培训提高各项能力，而且要对项目本身产生有价值的影响。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  <w:highlight w:val="red"/>
        </w:rPr>
        <w:t>Solutions 管理培训生项目内容如下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为期2</w:t>
      </w:r>
      <w:r w:rsidR="00575F01" w:rsidRPr="000467CF">
        <w:rPr>
          <w:rFonts w:asciiTheme="minorEastAsia" w:hAnsiTheme="minorEastAsia"/>
          <w:szCs w:val="16"/>
        </w:rPr>
        <w:t>天</w:t>
      </w:r>
      <w:r w:rsidRPr="000467CF">
        <w:rPr>
          <w:rFonts w:asciiTheme="minorEastAsia" w:hAnsiTheme="minorEastAsia"/>
          <w:szCs w:val="16"/>
        </w:rPr>
        <w:t>新员工入职培训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为期4</w:t>
      </w:r>
      <w:r w:rsidR="00575F01" w:rsidRPr="000467CF">
        <w:rPr>
          <w:rFonts w:asciiTheme="minorEastAsia" w:hAnsiTheme="minorEastAsia"/>
          <w:szCs w:val="16"/>
        </w:rPr>
        <w:t>天</w:t>
      </w:r>
      <w:r w:rsidRPr="000467CF">
        <w:rPr>
          <w:rFonts w:asciiTheme="minorEastAsia" w:hAnsiTheme="minorEastAsia"/>
          <w:szCs w:val="16"/>
        </w:rPr>
        <w:t>hard skill及soft skill基础技能培训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为期2</w:t>
      </w:r>
      <w:r w:rsidR="00575F01" w:rsidRPr="000467CF">
        <w:rPr>
          <w:rFonts w:asciiTheme="minorEastAsia" w:hAnsiTheme="minorEastAsia"/>
          <w:szCs w:val="16"/>
        </w:rPr>
        <w:t>周</w:t>
      </w:r>
      <w:r w:rsidRPr="000467CF">
        <w:rPr>
          <w:rFonts w:asciiTheme="minorEastAsia" w:hAnsiTheme="minorEastAsia"/>
          <w:szCs w:val="16"/>
        </w:rPr>
        <w:t>Solutions BSC核心业务流程培训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为期3</w:t>
      </w:r>
      <w:r w:rsidR="00575F01" w:rsidRPr="000467CF">
        <w:rPr>
          <w:rFonts w:asciiTheme="minorEastAsia" w:hAnsiTheme="minorEastAsia"/>
          <w:szCs w:val="16"/>
        </w:rPr>
        <w:t>周</w:t>
      </w:r>
      <w:r w:rsidRPr="000467CF">
        <w:rPr>
          <w:rFonts w:asciiTheme="minorEastAsia" w:hAnsiTheme="minorEastAsia"/>
          <w:szCs w:val="16"/>
        </w:rPr>
        <w:t>销售&amp;供应链实地走访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为期1</w:t>
      </w:r>
      <w:r w:rsidR="00575F01" w:rsidRPr="000467CF">
        <w:rPr>
          <w:rFonts w:asciiTheme="minorEastAsia" w:hAnsiTheme="minorEastAsia"/>
          <w:szCs w:val="16"/>
        </w:rPr>
        <w:t>周</w:t>
      </w:r>
      <w:r w:rsidRPr="000467CF">
        <w:rPr>
          <w:rFonts w:asciiTheme="minorEastAsia" w:hAnsiTheme="minorEastAsia"/>
          <w:szCs w:val="16"/>
        </w:rPr>
        <w:t>大区培训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为期4个月短期项目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  <w:highlight w:val="red"/>
        </w:rPr>
        <w:t>任职资格: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本科/硕士生，专业不限。计算机科学、财务、统计、物流、人力资源或理工科等专业优先考虑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全职工作经验不超过两年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对啤酒和</w:t>
      </w:r>
      <w:proofErr w:type="gramStart"/>
      <w:r w:rsidRPr="000467CF">
        <w:rPr>
          <w:rFonts w:asciiTheme="minorEastAsia" w:hAnsiTheme="minorEastAsia"/>
          <w:szCs w:val="16"/>
        </w:rPr>
        <w:t>快消行业</w:t>
      </w:r>
      <w:proofErr w:type="gramEnd"/>
      <w:r w:rsidRPr="000467CF">
        <w:rPr>
          <w:rFonts w:asciiTheme="minorEastAsia" w:hAnsiTheme="minorEastAsia"/>
          <w:szCs w:val="16"/>
        </w:rPr>
        <w:t>充满兴趣与激情，符合百威文化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英语流利、优秀的数字分析能力、快速学习能力以及创新思维、逻辑思维能力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出众的领导力和抗压力，自我挑战及快速成长意识</w:t>
      </w:r>
    </w:p>
    <w:p w:rsidR="006650E3" w:rsidRPr="000467CF" w:rsidRDefault="00B5747C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良好的地域调动</w:t>
      </w:r>
      <w:r w:rsidR="006650E3" w:rsidRPr="000467CF">
        <w:rPr>
          <w:rFonts w:asciiTheme="minorEastAsia" w:hAnsiTheme="minorEastAsia"/>
          <w:szCs w:val="16"/>
        </w:rPr>
        <w:t>性，愿意接受跨部门轮岗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  <w:highlight w:val="red"/>
        </w:rPr>
        <w:t>岗位工作地：</w:t>
      </w:r>
      <w:r w:rsidRPr="000467CF">
        <w:rPr>
          <w:rFonts w:asciiTheme="minorEastAsia" w:hAnsiTheme="minorEastAsia"/>
          <w:szCs w:val="16"/>
        </w:rPr>
        <w:t>厦门/上海/大连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  <w:highlight w:val="red"/>
        </w:rPr>
        <w:t>福利待遇：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公司内外部培训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13薪+奖金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lastRenderedPageBreak/>
        <w:t>生日礼物</w:t>
      </w:r>
    </w:p>
    <w:p w:rsidR="00575F01" w:rsidRPr="000467CF" w:rsidRDefault="00575F01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五险</w:t>
      </w:r>
      <w:proofErr w:type="gramStart"/>
      <w:r w:rsidRPr="000467CF">
        <w:rPr>
          <w:rFonts w:asciiTheme="minorEastAsia" w:hAnsiTheme="minorEastAsia"/>
          <w:szCs w:val="16"/>
        </w:rPr>
        <w:t>一</w:t>
      </w:r>
      <w:proofErr w:type="gramEnd"/>
      <w:r w:rsidRPr="000467CF">
        <w:rPr>
          <w:rFonts w:asciiTheme="minorEastAsia" w:hAnsiTheme="minorEastAsia"/>
          <w:szCs w:val="16"/>
        </w:rPr>
        <w:t>金</w:t>
      </w:r>
    </w:p>
    <w:p w:rsidR="006650E3" w:rsidRPr="000467CF" w:rsidRDefault="004131DA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防暑降温福利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公租房</w:t>
      </w:r>
      <w:r w:rsidR="004131DA" w:rsidRPr="000467CF">
        <w:rPr>
          <w:rFonts w:asciiTheme="minorEastAsia" w:hAnsiTheme="minorEastAsia" w:hint="eastAsia"/>
          <w:szCs w:val="16"/>
        </w:rPr>
        <w:t>（厦门）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班车</w:t>
      </w:r>
      <w:r w:rsidR="004131DA" w:rsidRPr="000467CF">
        <w:rPr>
          <w:rFonts w:asciiTheme="minorEastAsia" w:hAnsiTheme="minorEastAsia" w:hint="eastAsia"/>
          <w:szCs w:val="16"/>
        </w:rPr>
        <w:t>（厦门）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健康体检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商业保险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福利酒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  <w:highlight w:val="red"/>
        </w:rPr>
        <w:t>选聘流程</w:t>
      </w:r>
      <w:r w:rsidRPr="000467CF">
        <w:rPr>
          <w:rFonts w:asciiTheme="minorEastAsia" w:hAnsiTheme="minorEastAsia" w:hint="eastAsia"/>
          <w:szCs w:val="16"/>
          <w:highlight w:val="red"/>
        </w:rPr>
        <w:t>：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在线申请</w:t>
      </w:r>
      <w:r w:rsidRPr="000467CF">
        <w:rPr>
          <w:rFonts w:asciiTheme="minorEastAsia" w:hAnsiTheme="minorEastAsia" w:hint="eastAsia"/>
          <w:szCs w:val="16"/>
        </w:rPr>
        <w:t xml:space="preserve">  </w:t>
      </w:r>
      <w:r w:rsidRPr="000467CF">
        <w:rPr>
          <w:rFonts w:asciiTheme="minorEastAsia" w:hAnsiTheme="minorEastAsia"/>
          <w:szCs w:val="16"/>
        </w:rPr>
        <w:t>2020/09-2020/10</w:t>
      </w:r>
    </w:p>
    <w:p w:rsidR="006650E3" w:rsidRPr="000467CF" w:rsidRDefault="004131DA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 w:hint="eastAsia"/>
          <w:szCs w:val="16"/>
        </w:rPr>
        <w:t>在线</w:t>
      </w:r>
      <w:r w:rsidR="006650E3" w:rsidRPr="000467CF">
        <w:rPr>
          <w:rFonts w:asciiTheme="minorEastAsia" w:hAnsiTheme="minorEastAsia"/>
          <w:szCs w:val="16"/>
        </w:rPr>
        <w:t>测试</w:t>
      </w:r>
      <w:r w:rsidR="006650E3" w:rsidRPr="000467CF">
        <w:rPr>
          <w:rFonts w:asciiTheme="minorEastAsia" w:hAnsiTheme="minorEastAsia" w:hint="eastAsia"/>
          <w:szCs w:val="16"/>
        </w:rPr>
        <w:t xml:space="preserve">  </w:t>
      </w:r>
      <w:r w:rsidR="006650E3" w:rsidRPr="000467CF">
        <w:rPr>
          <w:rFonts w:asciiTheme="minorEastAsia" w:hAnsiTheme="minorEastAsia"/>
          <w:szCs w:val="16"/>
        </w:rPr>
        <w:t>2020/09-2020/10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视频面试</w:t>
      </w:r>
      <w:r w:rsidRPr="000467CF">
        <w:rPr>
          <w:rFonts w:asciiTheme="minorEastAsia" w:hAnsiTheme="minorEastAsia" w:hint="eastAsia"/>
          <w:szCs w:val="16"/>
        </w:rPr>
        <w:t xml:space="preserve">  </w:t>
      </w:r>
      <w:r w:rsidRPr="000467CF">
        <w:rPr>
          <w:rFonts w:asciiTheme="minorEastAsia" w:hAnsiTheme="minorEastAsia"/>
          <w:szCs w:val="16"/>
        </w:rPr>
        <w:t>2020/09-2020/10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群组面试</w:t>
      </w:r>
      <w:r w:rsidRPr="000467CF">
        <w:rPr>
          <w:rFonts w:asciiTheme="minorEastAsia" w:hAnsiTheme="minorEastAsia" w:hint="eastAsia"/>
          <w:szCs w:val="16"/>
        </w:rPr>
        <w:t xml:space="preserve">  </w:t>
      </w:r>
      <w:r w:rsidRPr="000467CF">
        <w:rPr>
          <w:rFonts w:asciiTheme="minorEastAsia" w:hAnsiTheme="minorEastAsia"/>
          <w:szCs w:val="16"/>
        </w:rPr>
        <w:t>2020/10-2020/11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结构化面试</w:t>
      </w:r>
      <w:r w:rsidRPr="000467CF">
        <w:rPr>
          <w:rFonts w:asciiTheme="minorEastAsia" w:hAnsiTheme="minorEastAsia" w:hint="eastAsia"/>
          <w:szCs w:val="16"/>
        </w:rPr>
        <w:t xml:space="preserve">  </w:t>
      </w:r>
      <w:r w:rsidRPr="000467CF">
        <w:rPr>
          <w:rFonts w:asciiTheme="minorEastAsia" w:hAnsiTheme="minorEastAsia"/>
          <w:szCs w:val="16"/>
        </w:rPr>
        <w:t>2020/10-2020/11</w:t>
      </w:r>
    </w:p>
    <w:p w:rsidR="006650E3" w:rsidRPr="000467CF" w:rsidRDefault="004131DA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高</w:t>
      </w:r>
      <w:proofErr w:type="gramStart"/>
      <w:r w:rsidRPr="000467CF">
        <w:rPr>
          <w:rFonts w:asciiTheme="minorEastAsia" w:hAnsiTheme="minorEastAsia"/>
          <w:szCs w:val="16"/>
        </w:rPr>
        <w:t>管</w:t>
      </w:r>
      <w:r w:rsidR="006650E3" w:rsidRPr="000467CF">
        <w:rPr>
          <w:rFonts w:asciiTheme="minorEastAsia" w:hAnsiTheme="minorEastAsia"/>
          <w:szCs w:val="16"/>
        </w:rPr>
        <w:t>终面</w:t>
      </w:r>
      <w:proofErr w:type="gramEnd"/>
      <w:r w:rsidR="006650E3" w:rsidRPr="000467CF">
        <w:rPr>
          <w:rFonts w:asciiTheme="minorEastAsia" w:hAnsiTheme="minorEastAsia" w:hint="eastAsia"/>
          <w:szCs w:val="16"/>
        </w:rPr>
        <w:t xml:space="preserve">  </w:t>
      </w:r>
      <w:r w:rsidR="006650E3" w:rsidRPr="000467CF">
        <w:rPr>
          <w:rFonts w:asciiTheme="minorEastAsia" w:hAnsiTheme="minorEastAsia"/>
          <w:szCs w:val="16"/>
        </w:rPr>
        <w:t>2020/12-2021/1</w:t>
      </w: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</w:rPr>
        <w:t>发放录用函</w:t>
      </w:r>
      <w:r w:rsidRPr="000467CF">
        <w:rPr>
          <w:rFonts w:asciiTheme="minorEastAsia" w:hAnsiTheme="minorEastAsia" w:hint="eastAsia"/>
          <w:szCs w:val="16"/>
        </w:rPr>
        <w:t xml:space="preserve">  </w:t>
      </w:r>
      <w:r w:rsidRPr="000467CF">
        <w:rPr>
          <w:rFonts w:asciiTheme="minorEastAsia" w:hAnsiTheme="minorEastAsia"/>
          <w:szCs w:val="16"/>
        </w:rPr>
        <w:t>2021/1</w:t>
      </w:r>
    </w:p>
    <w:p w:rsidR="006650E3" w:rsidRPr="000467CF" w:rsidRDefault="009B6269" w:rsidP="000467CF">
      <w:pPr>
        <w:rPr>
          <w:rFonts w:asciiTheme="minorEastAsia" w:hAnsiTheme="minorEastAsia"/>
          <w:szCs w:val="16"/>
        </w:rPr>
      </w:pPr>
      <w:proofErr w:type="gramStart"/>
      <w:r w:rsidRPr="000467CF">
        <w:rPr>
          <w:rFonts w:asciiTheme="minorEastAsia" w:hAnsiTheme="minorEastAsia"/>
          <w:szCs w:val="16"/>
          <w:highlight w:val="red"/>
        </w:rPr>
        <w:t>网申二</w:t>
      </w:r>
      <w:proofErr w:type="gramEnd"/>
      <w:r w:rsidRPr="000467CF">
        <w:rPr>
          <w:rFonts w:asciiTheme="minorEastAsia" w:hAnsiTheme="minorEastAsia"/>
          <w:szCs w:val="16"/>
          <w:highlight w:val="red"/>
        </w:rPr>
        <w:t>维码</w:t>
      </w:r>
      <w:r w:rsidR="006650E3" w:rsidRPr="000467CF">
        <w:rPr>
          <w:rFonts w:asciiTheme="minorEastAsia" w:hAnsiTheme="minorEastAsia" w:hint="eastAsia"/>
          <w:szCs w:val="16"/>
          <w:highlight w:val="red"/>
        </w:rPr>
        <w:t>：</w:t>
      </w:r>
    </w:p>
    <w:p w:rsidR="006650E3" w:rsidRPr="000467CF" w:rsidRDefault="00B3408F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noProof/>
          <w:szCs w:val="16"/>
        </w:rPr>
        <w:drawing>
          <wp:inline distT="0" distB="0" distL="0" distR="0">
            <wp:extent cx="1428750" cy="14573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网申链接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t="3005" r="5049" b="5048"/>
                    <a:stretch/>
                  </pic:blipFill>
                  <pic:spPr bwMode="auto">
                    <a:xfrm>
                      <a:off x="0" y="0"/>
                      <a:ext cx="1428873" cy="1457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6269" w:rsidRPr="000467CF" w:rsidRDefault="009B6269" w:rsidP="000467CF">
      <w:pPr>
        <w:rPr>
          <w:rFonts w:asciiTheme="minorEastAsia" w:hAnsiTheme="minorEastAsia"/>
          <w:szCs w:val="16"/>
          <w:highlight w:val="red"/>
        </w:rPr>
      </w:pPr>
      <w:proofErr w:type="gramStart"/>
      <w:r w:rsidRPr="000467CF">
        <w:rPr>
          <w:rFonts w:asciiTheme="minorEastAsia" w:hAnsiTheme="minorEastAsia"/>
          <w:szCs w:val="16"/>
          <w:highlight w:val="red"/>
        </w:rPr>
        <w:t>网申链接</w:t>
      </w:r>
      <w:proofErr w:type="gramEnd"/>
      <w:r w:rsidRPr="000467CF">
        <w:rPr>
          <w:rFonts w:asciiTheme="minorEastAsia" w:hAnsiTheme="minorEastAsia" w:hint="eastAsia"/>
          <w:szCs w:val="16"/>
          <w:highlight w:val="red"/>
        </w:rPr>
        <w:t>：</w:t>
      </w:r>
    </w:p>
    <w:p w:rsidR="009B6269" w:rsidRPr="000467CF" w:rsidRDefault="00B20C16" w:rsidP="000467CF">
      <w:pPr>
        <w:rPr>
          <w:rFonts w:asciiTheme="minorEastAsia" w:hAnsiTheme="minorEastAsia"/>
          <w:szCs w:val="16"/>
        </w:rPr>
      </w:pPr>
      <w:hyperlink r:id="rId6" w:anchor=".X07toLURiUU.mailto" w:history="1">
        <w:r w:rsidR="009B6269" w:rsidRPr="000467CF">
          <w:rPr>
            <w:rStyle w:val="a3"/>
            <w:rFonts w:asciiTheme="minorEastAsia" w:hAnsiTheme="minorEastAsia"/>
            <w:szCs w:val="16"/>
          </w:rPr>
          <w:t>https://abinbev.taleo.net/careersection/15/jobdetail.ftl?job=20007242&amp;lang=zh_CN&amp;sns_id=mailto#.X07toLURiUU.mailto</w:t>
        </w:r>
      </w:hyperlink>
    </w:p>
    <w:p w:rsidR="009B6269" w:rsidRPr="000467CF" w:rsidRDefault="009B6269" w:rsidP="000467CF">
      <w:pPr>
        <w:rPr>
          <w:rFonts w:asciiTheme="minorEastAsia" w:hAnsiTheme="minorEastAsia"/>
          <w:szCs w:val="16"/>
          <w:highlight w:val="red"/>
        </w:rPr>
      </w:pPr>
    </w:p>
    <w:p w:rsidR="006650E3" w:rsidRPr="000467CF" w:rsidRDefault="006650E3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/>
          <w:szCs w:val="16"/>
          <w:highlight w:val="red"/>
        </w:rPr>
        <w:t>咨询邮箱</w:t>
      </w:r>
      <w:r w:rsidRPr="000467CF">
        <w:rPr>
          <w:rFonts w:asciiTheme="minorEastAsia" w:hAnsiTheme="minorEastAsia" w:hint="eastAsia"/>
          <w:szCs w:val="16"/>
          <w:highlight w:val="red"/>
        </w:rPr>
        <w:t>：</w:t>
      </w:r>
    </w:p>
    <w:p w:rsidR="006650E3" w:rsidRPr="000467CF" w:rsidRDefault="00B20C16" w:rsidP="000467CF">
      <w:pPr>
        <w:rPr>
          <w:rFonts w:asciiTheme="minorEastAsia" w:hAnsiTheme="minorEastAsia"/>
          <w:szCs w:val="16"/>
        </w:rPr>
      </w:pPr>
      <w:hyperlink r:id="rId7" w:history="1">
        <w:r w:rsidR="00FA0F10" w:rsidRPr="000467CF">
          <w:rPr>
            <w:rStyle w:val="a3"/>
            <w:rFonts w:asciiTheme="minorEastAsia" w:hAnsiTheme="minorEastAsia"/>
            <w:szCs w:val="16"/>
          </w:rPr>
          <w:t>APACSolutionsMT@budweiserapac.com</w:t>
        </w:r>
      </w:hyperlink>
    </w:p>
    <w:p w:rsidR="00FA0F10" w:rsidRPr="000467CF" w:rsidRDefault="00FA0F10" w:rsidP="000467CF">
      <w:pPr>
        <w:rPr>
          <w:rFonts w:asciiTheme="minorEastAsia" w:hAnsiTheme="minorEastAsia"/>
          <w:szCs w:val="16"/>
        </w:rPr>
      </w:pPr>
      <w:proofErr w:type="gramStart"/>
      <w:r w:rsidRPr="000467CF">
        <w:rPr>
          <w:rFonts w:asciiTheme="minorEastAsia" w:hAnsiTheme="minorEastAsia"/>
          <w:szCs w:val="16"/>
          <w:highlight w:val="red"/>
        </w:rPr>
        <w:lastRenderedPageBreak/>
        <w:t>微信公众号</w:t>
      </w:r>
      <w:proofErr w:type="gramEnd"/>
      <w:r w:rsidRPr="000467CF">
        <w:rPr>
          <w:rFonts w:asciiTheme="minorEastAsia" w:hAnsiTheme="minorEastAsia" w:hint="eastAsia"/>
          <w:szCs w:val="16"/>
          <w:highlight w:val="red"/>
        </w:rPr>
        <w:t>：</w:t>
      </w:r>
    </w:p>
    <w:p w:rsidR="00FA0F10" w:rsidRPr="000467CF" w:rsidRDefault="00FA0F10" w:rsidP="000467CF">
      <w:pPr>
        <w:rPr>
          <w:rFonts w:asciiTheme="minorEastAsia" w:hAnsiTheme="minorEastAsia"/>
          <w:szCs w:val="16"/>
        </w:rPr>
      </w:pPr>
      <w:proofErr w:type="spellStart"/>
      <w:r w:rsidRPr="000467CF">
        <w:rPr>
          <w:rFonts w:asciiTheme="minorEastAsia" w:hAnsiTheme="minorEastAsia" w:hint="eastAsia"/>
          <w:szCs w:val="16"/>
        </w:rPr>
        <w:t>ABIn</w:t>
      </w:r>
      <w:r w:rsidRPr="000467CF">
        <w:rPr>
          <w:rFonts w:asciiTheme="minorEastAsia" w:hAnsiTheme="minorEastAsia"/>
          <w:szCs w:val="16"/>
        </w:rPr>
        <w:t>Bev</w:t>
      </w:r>
      <w:proofErr w:type="spellEnd"/>
      <w:r w:rsidRPr="000467CF">
        <w:rPr>
          <w:rFonts w:asciiTheme="minorEastAsia" w:hAnsiTheme="minorEastAsia"/>
          <w:szCs w:val="16"/>
        </w:rPr>
        <w:t xml:space="preserve"> Solutions MT</w:t>
      </w:r>
    </w:p>
    <w:p w:rsidR="00FA0F10" w:rsidRPr="000467CF" w:rsidRDefault="00FA0F10" w:rsidP="000467CF">
      <w:pPr>
        <w:rPr>
          <w:rFonts w:asciiTheme="minorEastAsia" w:hAnsiTheme="minorEastAsia"/>
          <w:szCs w:val="16"/>
        </w:rPr>
      </w:pPr>
      <w:r w:rsidRPr="000467CF">
        <w:rPr>
          <w:rFonts w:asciiTheme="minorEastAsia" w:hAnsiTheme="minorEastAsia" w:hint="eastAsia"/>
          <w:noProof/>
          <w:szCs w:val="16"/>
        </w:rPr>
        <w:drawing>
          <wp:inline distT="0" distB="0" distL="0" distR="0">
            <wp:extent cx="1590675" cy="15906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新二维码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5" t="5284" r="5284" b="6465"/>
                    <a:stretch/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0F10" w:rsidRPr="00046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B1CA6"/>
    <w:multiLevelType w:val="multilevel"/>
    <w:tmpl w:val="A738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82F91"/>
    <w:multiLevelType w:val="multilevel"/>
    <w:tmpl w:val="000AB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E3"/>
    <w:rsid w:val="000467CF"/>
    <w:rsid w:val="00346E8A"/>
    <w:rsid w:val="004131DA"/>
    <w:rsid w:val="00575F01"/>
    <w:rsid w:val="006650E3"/>
    <w:rsid w:val="006D7223"/>
    <w:rsid w:val="006E77D5"/>
    <w:rsid w:val="008C652B"/>
    <w:rsid w:val="009B6269"/>
    <w:rsid w:val="00B20C16"/>
    <w:rsid w:val="00B3408F"/>
    <w:rsid w:val="00B5747C"/>
    <w:rsid w:val="00C333AC"/>
    <w:rsid w:val="00D739ED"/>
    <w:rsid w:val="00EA55E5"/>
    <w:rsid w:val="00F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3E5BC-E62B-4B01-BE90-9E64616E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E3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269"/>
    <w:rPr>
      <w:color w:val="0563C1"/>
      <w:u w:val="single"/>
    </w:rPr>
  </w:style>
  <w:style w:type="paragraph" w:styleId="a4">
    <w:name w:val="Plain Text"/>
    <w:basedOn w:val="a"/>
    <w:link w:val="Char"/>
    <w:uiPriority w:val="99"/>
    <w:semiHidden/>
    <w:unhideWhenUsed/>
    <w:rsid w:val="009B6269"/>
    <w:pPr>
      <w:spacing w:after="0" w:line="240" w:lineRule="auto"/>
    </w:pPr>
    <w:rPr>
      <w:rFonts w:ascii="Calibri" w:eastAsia="宋体" w:hAnsi="Calibri" w:cs="Calibri"/>
      <w:sz w:val="21"/>
      <w:szCs w:val="21"/>
    </w:rPr>
  </w:style>
  <w:style w:type="character" w:customStyle="1" w:styleId="Char">
    <w:name w:val="纯文本 Char"/>
    <w:basedOn w:val="a0"/>
    <w:link w:val="a4"/>
    <w:uiPriority w:val="99"/>
    <w:semiHidden/>
    <w:rsid w:val="009B6269"/>
    <w:rPr>
      <w:rFonts w:ascii="Calibri" w:eastAsia="宋体" w:hAnsi="Calibri" w:cs="Calibri"/>
      <w:kern w:val="0"/>
      <w:szCs w:val="21"/>
    </w:rPr>
  </w:style>
  <w:style w:type="character" w:styleId="a5">
    <w:name w:val="FollowedHyperlink"/>
    <w:basedOn w:val="a0"/>
    <w:uiPriority w:val="99"/>
    <w:semiHidden/>
    <w:unhideWhenUsed/>
    <w:rsid w:val="00FA0F10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A0F10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APACSolutionsMT@budweiserap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nbev.taleo.net/careersection/15/jobdetail.ftl?job=20007242&amp;lang=zh_CN&amp;sns_id=mailt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Zheng, Yunhong</dc:creator>
  <cp:keywords/>
  <dc:description/>
  <cp:lastModifiedBy>Huang, Yue</cp:lastModifiedBy>
  <cp:revision>17</cp:revision>
  <dcterms:created xsi:type="dcterms:W3CDTF">2020-08-12T07:34:00Z</dcterms:created>
  <dcterms:modified xsi:type="dcterms:W3CDTF">2020-09-11T08:07:00Z</dcterms:modified>
</cp:coreProperties>
</file>