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方大炭素高端人才招聘简章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方大炭素新材料科技股份有限公司（以下简称：方大炭素）总部位于甘肃省兰州市红古区海石湾镇。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旗下拥有抚顺炭素有限责任公司、成都蓉光炭素股份有限公司、合肥炭素有限责任公司、成都炭素有限责任公司、抚顺莱河矿业有限公司、抚顺方大高新材料有限公司、方大喜科墨（江苏）针状焦科技有限公司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江苏方大炭素化工有限公司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等十余家子公司，形成了前所未有的产业优势，目前已成为世界前列的优质炭素制品生产供应基地，涉核炭材料科研生产基地。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公司炭素制品综合生产能力达到23万吨，原料生产能力20.4万吨，其中石墨电极19万吨、炭砖3万吨、炭素新材料1万吨、煤系针状焦6万吨、低硫煅后石油焦14.4万吨。产品分为4大系列，主导产品有石墨电极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高炉炭砖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种石墨制品、核电用炭/石墨材料、石墨烯及其下游产品、超级电容器用活性炭、锂离子电池用高端石墨负极材料、碳纤维、炭/炭复合材料等炭素新材料产品；煤系针状焦和低硫煅后石油焦、煤沥青等炭素制品生产用主要原料，其中多项为国内首创并打破国外企业垄断。产品广泛应用于冶金、新能源、化工、机械、医疗等行业和高科技领域，畅销全国30多个省、市、自治区，并远销世界五大洲60多个国家和地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根据方大炭素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发展需求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拟公开招聘部分高端人才，相关招聘事宜如下：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一、招聘条件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（一）应聘人员要求爱党、爱国、遵纪守法，无不良记录。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（二）具有良好的道德品质、较好的适岗能力，认可方大企业文化，能坚持原则，以身作则，身体健康，具有团队精神。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（三）具有正确的价值观和人生观，诚实守信，有良好的职业操守。</w:t>
      </w:r>
    </w:p>
    <w:tbl>
      <w:tblPr>
        <w:tblStyle w:val="7"/>
        <w:tblW w:w="0" w:type="auto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12"/>
        <w:gridCol w:w="537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招聘类别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专业能力要求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应届毕业生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4人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本科及以上学历，清华大学、北京大学应届毕业生。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2.能熟练使用各类办公软件，有意愿在石墨电极、炭砖、石墨烯、锂离子电池负极材料、碳纤维、炭/炭复合材料等炭素制品行业，以及新能源、新材料和煤化工等领域长期发展的优秀人才。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3.具有较强</w:t>
            </w:r>
            <w:r>
              <w:rPr>
                <w:rFonts w:hint="eastAsia" w:ascii="仿宋" w:hAnsi="仿宋" w:eastAsia="仿宋" w:cs="仿宋"/>
                <w:w w:val="95"/>
                <w:kern w:val="2"/>
                <w:sz w:val="21"/>
                <w:szCs w:val="21"/>
                <w:lang w:val="en-US" w:eastAsia="zh-CN" w:bidi="ar-SA"/>
              </w:rPr>
              <w:t>的责任心和沟通能力，良好的团队合作意识和强烈的集体荣誉感，有极强的目标管理能力和抗压能力。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8" w:firstLineChars="200"/>
              <w:textAlignment w:val="auto"/>
              <w:rPr>
                <w:rFonts w:hint="eastAsia" w:ascii="仿宋" w:hAnsi="仿宋" w:eastAsia="仿宋" w:cs="仿宋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95"/>
                <w:kern w:val="2"/>
                <w:sz w:val="21"/>
                <w:szCs w:val="21"/>
                <w:lang w:val="en-US" w:eastAsia="zh-CN" w:bidi="ar-SA"/>
              </w:rPr>
              <w:t>1.薪酬待遇面议。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8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kern w:val="2"/>
                <w:sz w:val="21"/>
                <w:szCs w:val="21"/>
                <w:lang w:val="en-US" w:eastAsia="zh-CN" w:bidi="ar-SA"/>
              </w:rPr>
              <w:t>2.工作地点：兰州、抚顺、合肥、成都等。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1" w:firstLineChars="100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二、工资及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（一）入职后公司按国家规定为员工缴纳五险一金。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（二）入职后可按规定享受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</w:t>
      </w:r>
      <w:r>
        <w:rPr>
          <w:rFonts w:hint="eastAsia" w:ascii="仿宋" w:hAnsi="仿宋" w:eastAsia="仿宋" w:cs="仿宋"/>
          <w:sz w:val="32"/>
          <w:szCs w:val="32"/>
        </w:rPr>
        <w:t>公司各项福利待遇。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待遇面议，根据双方约定及公司相关制度</w:t>
      </w:r>
      <w:r>
        <w:rPr>
          <w:rFonts w:hint="eastAsia" w:ascii="仿宋" w:hAnsi="仿宋" w:eastAsia="仿宋" w:cs="仿宋"/>
          <w:sz w:val="32"/>
          <w:szCs w:val="32"/>
        </w:rPr>
        <w:t>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三、联系方式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咨询电话:0931-6239214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18009493116（李先生）     18009490055（尉先生）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"mailto:hr@fangdacarbon.com"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>hr</w:t>
      </w:r>
      <w:r>
        <w:rPr>
          <w:rStyle w:val="10"/>
          <w:rFonts w:hint="eastAsia" w:ascii="仿宋" w:hAnsi="仿宋" w:eastAsia="仿宋" w:cs="仿宋"/>
          <w:sz w:val="32"/>
          <w:szCs w:val="32"/>
        </w:rPr>
        <w:t>@fangdacarbon.com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公司网址：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"http://www.fdtsgs.com/"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>http://www.fdtsgs.com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公司地址：甘肃省兰州市红古区海石湾镇炭素路11号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行楷" w:hAnsi="华文行楷" w:eastAsia="华文行楷" w:cs="华文行楷"/>
          <w:sz w:val="44"/>
          <w:szCs w:val="44"/>
        </w:rPr>
        <w:t>方大炭素欢迎符合条件的有识之士加盟!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0" w:firstLineChars="1600"/>
        <w:textAlignment w:val="auto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06BD6"/>
    <w:rsid w:val="083A7584"/>
    <w:rsid w:val="0A1F316A"/>
    <w:rsid w:val="0B913C00"/>
    <w:rsid w:val="0BF0044C"/>
    <w:rsid w:val="0C801724"/>
    <w:rsid w:val="102B1234"/>
    <w:rsid w:val="13284000"/>
    <w:rsid w:val="18D27E6A"/>
    <w:rsid w:val="1EC30F6A"/>
    <w:rsid w:val="2B3C266B"/>
    <w:rsid w:val="2F1C698D"/>
    <w:rsid w:val="2FCF30C1"/>
    <w:rsid w:val="32C10397"/>
    <w:rsid w:val="35126FDC"/>
    <w:rsid w:val="3BD2624D"/>
    <w:rsid w:val="3E95156E"/>
    <w:rsid w:val="3F546E86"/>
    <w:rsid w:val="48BC6D3D"/>
    <w:rsid w:val="4B8576FE"/>
    <w:rsid w:val="51B145FA"/>
    <w:rsid w:val="5C0D2E44"/>
    <w:rsid w:val="5F6504B7"/>
    <w:rsid w:val="6039169D"/>
    <w:rsid w:val="67EF49B5"/>
    <w:rsid w:val="683E010F"/>
    <w:rsid w:val="6BC964CF"/>
    <w:rsid w:val="72D54F82"/>
    <w:rsid w:val="7EC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Aresearchingfor</cp:lastModifiedBy>
  <dcterms:modified xsi:type="dcterms:W3CDTF">2021-04-23T02:44:09Z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A83C81E46B3C44D08FA9FAA14C6CB4BF</vt:lpwstr>
  </property>
</Properties>
</file>