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86D1" w14:textId="166CAA2D" w:rsidR="005E4D1A" w:rsidRPr="00732B99" w:rsidRDefault="005E4D1A" w:rsidP="005F3F74">
      <w:pPr>
        <w:spacing w:line="480" w:lineRule="auto"/>
        <w:jc w:val="center"/>
        <w:rPr>
          <w:rFonts w:ascii="微软雅黑" w:eastAsia="微软雅黑" w:hAnsi="微软雅黑"/>
          <w:b/>
          <w:color w:val="2F5496" w:themeColor="accent1" w:themeShade="BF"/>
          <w:sz w:val="44"/>
          <w:szCs w:val="44"/>
        </w:rPr>
      </w:pPr>
      <w:r w:rsidRPr="00732B99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Smarter Micro 20</w:t>
      </w:r>
      <w:r w:rsidRPr="00732B99">
        <w:rPr>
          <w:rFonts w:ascii="微软雅黑" w:eastAsia="微软雅黑" w:hAnsi="微软雅黑"/>
          <w:b/>
          <w:color w:val="2F5496" w:themeColor="accent1" w:themeShade="BF"/>
          <w:sz w:val="44"/>
          <w:szCs w:val="44"/>
        </w:rPr>
        <w:t>23</w:t>
      </w:r>
      <w:r w:rsidRPr="00732B99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届校园招聘</w:t>
      </w:r>
    </w:p>
    <w:p w14:paraId="16C6F692" w14:textId="15231E59" w:rsidR="005E4D1A" w:rsidRDefault="005E4D1A" w:rsidP="005E4D1A">
      <w:pPr>
        <w:spacing w:line="240" w:lineRule="atLeast"/>
        <w:rPr>
          <w:rFonts w:ascii="等线" w:eastAsia="等线" w:hAnsi="等线" w:cs="宋体"/>
          <w:b/>
          <w:color w:val="00B0F0"/>
          <w:kern w:val="0"/>
          <w:sz w:val="24"/>
          <w:szCs w:val="24"/>
        </w:rPr>
      </w:pPr>
      <w:r>
        <w:rPr>
          <w:rFonts w:ascii="等线" w:eastAsia="等线" w:hAnsi="等线" w:cs="宋体" w:hint="eastAsia"/>
          <w:b/>
          <w:color w:val="00B0F0"/>
          <w:kern w:val="0"/>
          <w:sz w:val="24"/>
          <w:szCs w:val="24"/>
        </w:rPr>
        <w:t>招聘流程</w:t>
      </w:r>
      <w:r w:rsidRPr="00636A6F">
        <w:rPr>
          <w:rFonts w:ascii="等线" w:eastAsia="等线" w:hAnsi="等线" w:cs="宋体"/>
          <w:b/>
          <w:color w:val="00B0F0"/>
          <w:kern w:val="0"/>
          <w:sz w:val="24"/>
          <w:szCs w:val="24"/>
        </w:rPr>
        <w:t>：</w:t>
      </w:r>
    </w:p>
    <w:p w14:paraId="558A0420" w14:textId="77777777" w:rsidR="00D25197" w:rsidRDefault="00D25197" w:rsidP="00D25197">
      <w:pPr>
        <w:jc w:val="left"/>
      </w:pPr>
      <w:r>
        <w:rPr>
          <w:rFonts w:hint="eastAsia"/>
        </w:rPr>
        <w:t>网申-宣讲-笔试-面试-offer</w:t>
      </w:r>
      <w:r>
        <w:t>-</w:t>
      </w:r>
      <w:r>
        <w:rPr>
          <w:rFonts w:hint="eastAsia"/>
        </w:rPr>
        <w:t>签约-入职</w:t>
      </w:r>
    </w:p>
    <w:p w14:paraId="6255DC99" w14:textId="77777777" w:rsidR="00D25197" w:rsidRPr="00D25197" w:rsidRDefault="00D25197" w:rsidP="005E4D1A">
      <w:pPr>
        <w:spacing w:line="240" w:lineRule="atLeast"/>
        <w:rPr>
          <w:rFonts w:ascii="等线" w:eastAsia="等线" w:hAnsi="等线" w:cs="宋体"/>
          <w:b/>
          <w:color w:val="00B0F0"/>
          <w:kern w:val="0"/>
          <w:sz w:val="18"/>
          <w:szCs w:val="18"/>
        </w:rPr>
      </w:pPr>
    </w:p>
    <w:p w14:paraId="69EDFBE1" w14:textId="530783BD" w:rsidR="005E4D1A" w:rsidRPr="008F66AF" w:rsidRDefault="005E4D1A" w:rsidP="005E4D1A">
      <w:pPr>
        <w:spacing w:line="240" w:lineRule="atLeast"/>
        <w:rPr>
          <w:rFonts w:ascii="等线" w:eastAsia="等线" w:hAnsi="等线" w:cs="宋体"/>
          <w:b/>
          <w:color w:val="538135" w:themeColor="accent6" w:themeShade="BF"/>
          <w:kern w:val="0"/>
          <w:szCs w:val="21"/>
        </w:rPr>
      </w:pPr>
      <w:r w:rsidRPr="008F66AF">
        <w:rPr>
          <w:rFonts w:ascii="等线" w:eastAsia="等线" w:hAnsi="等线" w:cs="宋体"/>
          <w:b/>
          <w:color w:val="538135" w:themeColor="accent6" w:themeShade="BF"/>
          <w:kern w:val="0"/>
          <w:szCs w:val="21"/>
        </w:rPr>
        <w:t xml:space="preserve">01 </w:t>
      </w:r>
      <w:r w:rsidRPr="008F66AF">
        <w:rPr>
          <w:rFonts w:ascii="等线" w:eastAsia="等线" w:hAnsi="等线" w:cs="宋体" w:hint="eastAsia"/>
          <w:b/>
          <w:color w:val="538135" w:themeColor="accent6" w:themeShade="BF"/>
          <w:kern w:val="0"/>
          <w:szCs w:val="21"/>
        </w:rPr>
        <w:t>简历</w:t>
      </w:r>
      <w:r w:rsidRPr="008F66AF">
        <w:rPr>
          <w:rFonts w:ascii="等线" w:eastAsia="等线" w:hAnsi="等线" w:cs="宋体"/>
          <w:b/>
          <w:color w:val="538135" w:themeColor="accent6" w:themeShade="BF"/>
          <w:kern w:val="0"/>
          <w:szCs w:val="21"/>
        </w:rPr>
        <w:t>投递：</w:t>
      </w:r>
    </w:p>
    <w:p w14:paraId="69E4D375" w14:textId="4A61890C" w:rsidR="005E4D1A" w:rsidRDefault="005E4D1A" w:rsidP="005E4D1A">
      <w:pPr>
        <w:widowControl/>
        <w:spacing w:line="240" w:lineRule="atLeast"/>
        <w:ind w:firstLineChars="200" w:firstLine="420"/>
        <w:jc w:val="left"/>
        <w:rPr>
          <w:rFonts w:ascii="等线" w:eastAsia="等线" w:hAnsi="等线"/>
        </w:rPr>
      </w:pPr>
      <w:r w:rsidRPr="00990AFE">
        <w:rPr>
          <w:rFonts w:ascii="等线" w:eastAsia="等线" w:hAnsi="等线"/>
        </w:rPr>
        <w:t>网投：</w:t>
      </w:r>
      <w:r w:rsidR="00000000">
        <w:fldChar w:fldCharType="begin"/>
      </w:r>
      <w:r w:rsidR="00000000">
        <w:instrText xml:space="preserve"> HYPERLINK "https://app.mokahr.com/campus-recruitment/smartermicro/56021" \l "/" </w:instrText>
      </w:r>
      <w:r w:rsidR="00000000">
        <w:fldChar w:fldCharType="separate"/>
      </w:r>
      <w:r w:rsidR="006B3413" w:rsidRPr="00582522">
        <w:rPr>
          <w:rStyle w:val="a9"/>
          <w:rFonts w:ascii="等线" w:eastAsia="等线" w:hAnsi="等线"/>
        </w:rPr>
        <w:t>https://app.mokahr.com/campus-recruitment/smartermicro/56021#/</w:t>
      </w:r>
      <w:r w:rsidR="00000000">
        <w:rPr>
          <w:rStyle w:val="a9"/>
          <w:rFonts w:ascii="等线" w:eastAsia="等线" w:hAnsi="等线"/>
        </w:rPr>
        <w:fldChar w:fldCharType="end"/>
      </w:r>
    </w:p>
    <w:p w14:paraId="0A911EDA" w14:textId="31F37091" w:rsidR="005E4D1A" w:rsidRDefault="005E4D1A" w:rsidP="005E4D1A">
      <w:pPr>
        <w:widowControl/>
        <w:spacing w:line="240" w:lineRule="atLeast"/>
        <w:ind w:left="420"/>
        <w:rPr>
          <w:rFonts w:ascii="等线" w:eastAsia="等线" w:hAnsi="等线" w:cs="宋体"/>
          <w:kern w:val="0"/>
          <w:szCs w:val="21"/>
        </w:rPr>
      </w:pPr>
      <w:r w:rsidRPr="008F66AF">
        <w:rPr>
          <w:rFonts w:ascii="等线" w:eastAsia="等线" w:hAnsi="等线" w:cs="宋体" w:hint="eastAsia"/>
          <w:kern w:val="0"/>
          <w:szCs w:val="21"/>
        </w:rPr>
        <w:t>微信群：</w:t>
      </w:r>
      <w:r w:rsidR="008B677F">
        <w:rPr>
          <w:rFonts w:ascii="等线" w:eastAsia="等线" w:hAnsi="等线" w:cs="宋体" w:hint="eastAsia"/>
          <w:kern w:val="0"/>
          <w:szCs w:val="21"/>
        </w:rPr>
        <w:t xml:space="preserve"> </w:t>
      </w:r>
      <w:r w:rsidR="008B677F">
        <w:rPr>
          <w:rFonts w:ascii="等线" w:eastAsia="等线" w:hAnsi="等线" w:cs="宋体"/>
          <w:kern w:val="0"/>
          <w:szCs w:val="21"/>
        </w:rPr>
        <w:t xml:space="preserve">                             </w:t>
      </w:r>
      <w:r w:rsidR="008B677F">
        <w:rPr>
          <w:rFonts w:hint="eastAsia"/>
        </w:rPr>
        <w:t>慧智微招聘网站</w:t>
      </w:r>
    </w:p>
    <w:p w14:paraId="566B8871" w14:textId="614FA718" w:rsidR="008B677F" w:rsidRDefault="005E4D1A" w:rsidP="008B677F">
      <w:pPr>
        <w:jc w:val="left"/>
      </w:pPr>
      <w:r>
        <w:rPr>
          <w:noProof/>
        </w:rPr>
        <w:drawing>
          <wp:inline distT="0" distB="0" distL="0" distR="0" wp14:anchorId="15CA2C0B" wp14:editId="08085759">
            <wp:extent cx="2266950" cy="2266950"/>
            <wp:effectExtent l="0" t="0" r="0" b="0"/>
            <wp:docPr id="5" name="图片 5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 代码&#10;&#10;描述已自动生成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77F">
        <w:t xml:space="preserve">    </w:t>
      </w:r>
      <w:r w:rsidR="008B677F">
        <w:rPr>
          <w:rFonts w:hint="eastAsia"/>
          <w:noProof/>
        </w:rPr>
        <w:drawing>
          <wp:inline distT="0" distB="0" distL="0" distR="0" wp14:anchorId="1918AEE3" wp14:editId="51BE96A7">
            <wp:extent cx="2362200" cy="2362200"/>
            <wp:effectExtent l="0" t="0" r="0" b="0"/>
            <wp:docPr id="2" name="图片 2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 代码&#10;&#10;描述已自动生成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404" cy="236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669FD" w14:textId="765E420C" w:rsidR="005E4D1A" w:rsidRDefault="005E4D1A" w:rsidP="005E4D1A">
      <w:pPr>
        <w:widowControl/>
        <w:spacing w:line="240" w:lineRule="atLeast"/>
        <w:ind w:left="420"/>
        <w:rPr>
          <w:rFonts w:ascii="等线" w:eastAsia="等线" w:hAnsi="等线" w:cs="宋体"/>
          <w:kern w:val="0"/>
          <w:szCs w:val="21"/>
        </w:rPr>
      </w:pPr>
    </w:p>
    <w:p w14:paraId="7C594185" w14:textId="27637811" w:rsidR="005E4D1A" w:rsidRPr="008F66AF" w:rsidRDefault="005E4D1A" w:rsidP="005E4D1A">
      <w:pPr>
        <w:widowControl/>
        <w:spacing w:line="240" w:lineRule="atLeast"/>
        <w:ind w:left="420"/>
        <w:rPr>
          <w:rFonts w:ascii="等线" w:eastAsia="等线" w:hAnsi="等线" w:cs="宋体"/>
          <w:kern w:val="0"/>
          <w:szCs w:val="21"/>
        </w:rPr>
      </w:pPr>
    </w:p>
    <w:p w14:paraId="07339197" w14:textId="77777777" w:rsidR="005E4D1A" w:rsidRPr="008F66AF" w:rsidRDefault="005E4D1A" w:rsidP="005E4D1A">
      <w:pPr>
        <w:spacing w:line="240" w:lineRule="atLeast"/>
        <w:rPr>
          <w:rFonts w:ascii="等线" w:eastAsia="等线" w:hAnsi="等线" w:cs="宋体"/>
          <w:b/>
          <w:color w:val="538135" w:themeColor="accent6" w:themeShade="BF"/>
          <w:kern w:val="0"/>
          <w:szCs w:val="21"/>
        </w:rPr>
      </w:pPr>
      <w:r w:rsidRPr="008F66AF">
        <w:rPr>
          <w:rFonts w:ascii="等线" w:eastAsia="等线" w:hAnsi="等线" w:cs="宋体"/>
          <w:b/>
          <w:color w:val="538135" w:themeColor="accent6" w:themeShade="BF"/>
          <w:kern w:val="0"/>
          <w:szCs w:val="21"/>
        </w:rPr>
        <w:t>02</w:t>
      </w:r>
      <w:r>
        <w:rPr>
          <w:rFonts w:ascii="等线" w:eastAsia="等线" w:hAnsi="等线" w:cs="宋体" w:hint="eastAsia"/>
          <w:b/>
          <w:color w:val="538135" w:themeColor="accent6" w:themeShade="BF"/>
          <w:kern w:val="0"/>
          <w:szCs w:val="21"/>
        </w:rPr>
        <w:t>行程安排</w:t>
      </w:r>
    </w:p>
    <w:p w14:paraId="60651483" w14:textId="77777777" w:rsidR="005E4D1A" w:rsidRPr="002727D3" w:rsidRDefault="005E4D1A" w:rsidP="005E4D1A">
      <w:pPr>
        <w:widowControl/>
        <w:spacing w:line="240" w:lineRule="atLeast"/>
        <w:jc w:val="left"/>
        <w:rPr>
          <w:rFonts w:ascii="等线" w:eastAsia="等线" w:hAnsi="等线" w:cs="宋体"/>
          <w:b/>
          <w:bCs/>
          <w:color w:val="0070C0"/>
          <w:kern w:val="0"/>
          <w:szCs w:val="21"/>
        </w:rPr>
      </w:pPr>
      <w:r w:rsidRPr="002727D3">
        <w:rPr>
          <w:rFonts w:ascii="等线" w:eastAsia="等线" w:hAnsi="等线" w:cs="宋体" w:hint="eastAsia"/>
          <w:b/>
          <w:bCs/>
          <w:color w:val="0070C0"/>
          <w:kern w:val="0"/>
          <w:szCs w:val="21"/>
        </w:rPr>
        <w:t>线下行程</w:t>
      </w:r>
      <w:r>
        <w:rPr>
          <w:rFonts w:ascii="等线" w:eastAsia="等线" w:hAnsi="等线" w:cs="宋体" w:hint="eastAsia"/>
          <w:b/>
          <w:bCs/>
          <w:color w:val="0070C0"/>
          <w:kern w:val="0"/>
          <w:szCs w:val="21"/>
        </w:rPr>
        <w:t>（</w:t>
      </w:r>
      <w:r w:rsidRPr="004402C7">
        <w:rPr>
          <w:rFonts w:ascii="等线" w:eastAsia="等线" w:hAnsi="等线" w:cs="宋体" w:hint="eastAsia"/>
          <w:b/>
          <w:bCs/>
          <w:color w:val="0070C0"/>
          <w:kern w:val="0"/>
          <w:szCs w:val="21"/>
        </w:rPr>
        <w:t>宣讲</w:t>
      </w:r>
      <w:r w:rsidRPr="004402C7">
        <w:rPr>
          <w:rFonts w:ascii="等线" w:eastAsia="等线" w:hAnsi="等线" w:cs="宋体"/>
          <w:b/>
          <w:bCs/>
          <w:color w:val="0070C0"/>
          <w:kern w:val="0"/>
          <w:szCs w:val="21"/>
        </w:rPr>
        <w:t>+笔试+面试</w:t>
      </w:r>
      <w:r w:rsidRPr="004402C7">
        <w:rPr>
          <w:rFonts w:ascii="等线" w:eastAsia="等线" w:hAnsi="等线" w:cs="宋体" w:hint="eastAsia"/>
          <w:b/>
          <w:bCs/>
          <w:color w:val="0070C0"/>
          <w:kern w:val="0"/>
          <w:szCs w:val="21"/>
        </w:rPr>
        <w:t>）</w:t>
      </w:r>
      <w:r w:rsidRPr="002727D3">
        <w:rPr>
          <w:rFonts w:ascii="等线" w:eastAsia="等线" w:hAnsi="等线" w:cs="宋体" w:hint="eastAsia"/>
          <w:b/>
          <w:bCs/>
          <w:color w:val="0070C0"/>
          <w:kern w:val="0"/>
          <w:szCs w:val="21"/>
        </w:rPr>
        <w:t>：</w:t>
      </w:r>
    </w:p>
    <w:tbl>
      <w:tblPr>
        <w:tblpPr w:leftFromText="180" w:rightFromText="180" w:vertAnchor="text" w:horzAnchor="margin" w:tblpXSpec="center" w:tblpY="560"/>
        <w:tblW w:w="8359" w:type="dxa"/>
        <w:tblLook w:val="04A0" w:firstRow="1" w:lastRow="0" w:firstColumn="1" w:lastColumn="0" w:noHBand="0" w:noVBand="1"/>
      </w:tblPr>
      <w:tblGrid>
        <w:gridCol w:w="1271"/>
        <w:gridCol w:w="3119"/>
        <w:gridCol w:w="2551"/>
        <w:gridCol w:w="1418"/>
      </w:tblGrid>
      <w:tr w:rsidR="00560CB0" w:rsidRPr="007E0F04" w14:paraId="4DC51D5A" w14:textId="738E06CD" w:rsidTr="00E03F05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3C83640" w14:textId="77777777" w:rsidR="00560CB0" w:rsidRPr="00E03F05" w:rsidRDefault="00560CB0" w:rsidP="00E03F0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2"/>
              </w:rPr>
            </w:pPr>
            <w:r w:rsidRPr="00E03F05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2"/>
              </w:rPr>
              <w:t>城市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12D62A37" w14:textId="77777777" w:rsidR="00560CB0" w:rsidRPr="00E03F05" w:rsidRDefault="00560CB0" w:rsidP="00E03F0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2"/>
              </w:rPr>
            </w:pPr>
            <w:r w:rsidRPr="00E03F05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2"/>
              </w:rPr>
              <w:t>学校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D1E4836" w14:textId="77777777" w:rsidR="00560CB0" w:rsidRPr="00E03F05" w:rsidRDefault="00560CB0" w:rsidP="00E03F0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2"/>
              </w:rPr>
            </w:pPr>
            <w:r w:rsidRPr="00E03F05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2"/>
              </w:rPr>
              <w:t>宣讲时间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AA7D5AB" w14:textId="2EE8C765" w:rsidR="00560CB0" w:rsidRPr="00E03F05" w:rsidRDefault="00560CB0" w:rsidP="00E03F0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2"/>
              </w:rPr>
            </w:pPr>
            <w:r w:rsidRPr="00E03F05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2"/>
              </w:rPr>
              <w:t>面试时间</w:t>
            </w:r>
          </w:p>
        </w:tc>
      </w:tr>
      <w:tr w:rsidR="00560CB0" w:rsidRPr="007E0F04" w14:paraId="2547E968" w14:textId="03BCC9E1" w:rsidTr="002B28BA">
        <w:trPr>
          <w:trHeight w:val="2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E874" w14:textId="77777777" w:rsidR="00560CB0" w:rsidRPr="007E0F04" w:rsidRDefault="00560CB0" w:rsidP="004402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6D0E" w14:textId="77777777" w:rsidR="00560CB0" w:rsidRPr="007E0F04" w:rsidRDefault="00560CB0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6D6D" w14:textId="4FADB3B4" w:rsidR="00560CB0" w:rsidRPr="007E0F04" w:rsidRDefault="00560CB0" w:rsidP="004402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2022/8/26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97E86" w14:textId="5122E060" w:rsidR="00560CB0" w:rsidRPr="007E0F04" w:rsidRDefault="00560CB0" w:rsidP="004402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2022/8/2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60CB0" w:rsidRPr="007E0F04" w14:paraId="1F527CB3" w14:textId="2797C6F4" w:rsidTr="002B28BA">
        <w:trPr>
          <w:trHeight w:val="28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0988" w14:textId="77777777" w:rsidR="00560CB0" w:rsidRPr="007E0F04" w:rsidRDefault="00560CB0" w:rsidP="004402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西安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7C92" w14:textId="77777777" w:rsidR="00560CB0" w:rsidRPr="007E0F04" w:rsidRDefault="00560CB0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E8E6" w14:textId="4C8D4DF4" w:rsidR="00560CB0" w:rsidRPr="007E0F04" w:rsidRDefault="00560CB0" w:rsidP="004402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</w:t>
            </w:r>
            <w:r w:rsidR="00584B78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9</w:t>
            </w: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/</w:t>
            </w:r>
            <w:r w:rsidR="00584B78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84441" w14:textId="5755B2D7" w:rsidR="00560CB0" w:rsidRPr="007E0F04" w:rsidRDefault="00560CB0" w:rsidP="004402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</w:t>
            </w:r>
            <w:r w:rsidR="00584B78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9</w:t>
            </w: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/</w:t>
            </w:r>
            <w:r w:rsidR="00584B78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60CB0" w:rsidRPr="007E0F04" w14:paraId="5AF8F6D4" w14:textId="2C1F1B46" w:rsidTr="002B28BA">
        <w:trPr>
          <w:trHeight w:val="28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9AE5" w14:textId="77777777" w:rsidR="00560CB0" w:rsidRPr="007E0F04" w:rsidRDefault="00560CB0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220D" w14:textId="77777777" w:rsidR="00560CB0" w:rsidRPr="007E0F04" w:rsidRDefault="00560CB0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24EA" w14:textId="7121D07C" w:rsidR="00560CB0" w:rsidRPr="007E0F04" w:rsidRDefault="00560CB0" w:rsidP="004402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</w:t>
            </w:r>
            <w:r w:rsidR="00584B78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9</w:t>
            </w: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/</w:t>
            </w:r>
            <w:r w:rsidR="00584B78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625F8" w14:textId="74AC29DC" w:rsidR="00560CB0" w:rsidRPr="007E0F04" w:rsidRDefault="00560CB0" w:rsidP="004402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</w:t>
            </w:r>
            <w:r w:rsidR="00584B78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9</w:t>
            </w: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/</w:t>
            </w:r>
            <w:r w:rsidR="00584B78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2B28BA" w:rsidRPr="007E0F04" w14:paraId="6E8BA85F" w14:textId="29CB7742" w:rsidTr="002B28BA">
        <w:trPr>
          <w:trHeight w:val="2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0A58" w14:textId="77777777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97F3" w14:textId="77777777" w:rsidR="002B28BA" w:rsidRPr="007E0F04" w:rsidRDefault="002B28BA" w:rsidP="002B28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大同学吧双选会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3824" w14:textId="77777777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2022/8/28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AE27C" w14:textId="4B6ED805" w:rsidR="002B28BA" w:rsidRPr="00812FCF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812FC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highlight w:val="yellow"/>
              </w:rPr>
              <w:t>笔试后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highlight w:val="yellow"/>
              </w:rPr>
              <w:t>待通知</w:t>
            </w:r>
          </w:p>
        </w:tc>
      </w:tr>
      <w:tr w:rsidR="002B28BA" w:rsidRPr="007E0F04" w14:paraId="5B90604A" w14:textId="1FBFA224" w:rsidTr="002B28BA">
        <w:trPr>
          <w:trHeight w:val="2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48E8" w14:textId="77777777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EAFC" w14:textId="77777777" w:rsidR="002B28BA" w:rsidRPr="007E0F04" w:rsidRDefault="002B28BA" w:rsidP="002B28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西安电子科技大学广州研究院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A561" w14:textId="77777777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2022/8/30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BF28F" w14:textId="7CFCAA7A" w:rsidR="002B28BA" w:rsidRPr="00812FCF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812FC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highlight w:val="yellow"/>
              </w:rPr>
              <w:t>笔试后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highlight w:val="yellow"/>
              </w:rPr>
              <w:t>待通知</w:t>
            </w:r>
          </w:p>
        </w:tc>
      </w:tr>
      <w:tr w:rsidR="002B28BA" w:rsidRPr="007E0F04" w14:paraId="1E7EC095" w14:textId="66550341" w:rsidTr="002B28BA">
        <w:trPr>
          <w:trHeight w:val="2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E002" w14:textId="77777777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南京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8080" w14:textId="77777777" w:rsidR="002B28BA" w:rsidRPr="007E0F04" w:rsidRDefault="002B28BA" w:rsidP="002B28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64D3" w14:textId="4CADE3ED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2022/8/26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AD45D" w14:textId="07D8FEB7" w:rsidR="002B28BA" w:rsidRPr="00560CB0" w:rsidRDefault="002B28BA" w:rsidP="002B28B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2022/8/2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B28BA" w:rsidRPr="007E0F04" w14:paraId="0AFFEFB7" w14:textId="2B61E860" w:rsidTr="002B28BA">
        <w:trPr>
          <w:trHeight w:val="2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C401" w14:textId="77777777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5D30" w14:textId="77777777" w:rsidR="002B28BA" w:rsidRPr="007E0F04" w:rsidRDefault="002B28BA" w:rsidP="002B28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D9F8" w14:textId="3E468C2D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2022/9/2</w:t>
            </w:r>
            <w:r w:rsidR="00584B78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C76A0" w14:textId="522E21A6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2022/9/</w:t>
            </w:r>
            <w:r w:rsidR="00584B78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2B28BA" w:rsidRPr="007E0F04" w14:paraId="67DC52FE" w14:textId="6CFFCA77" w:rsidTr="002B28BA">
        <w:trPr>
          <w:trHeight w:val="2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F32F" w14:textId="77777777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1249" w14:textId="77777777" w:rsidR="002B28BA" w:rsidRPr="007E0F04" w:rsidRDefault="002B28BA" w:rsidP="002B28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6DE8" w14:textId="77777777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2022/9/7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7181D" w14:textId="04DDCCFE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2022/9/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B28BA" w:rsidRPr="007E0F04" w14:paraId="0263BD47" w14:textId="2734E522" w:rsidTr="002B28BA">
        <w:trPr>
          <w:trHeight w:val="28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C1D4" w14:textId="77777777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杭州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968A" w14:textId="77777777" w:rsidR="002B28BA" w:rsidRPr="007E0F04" w:rsidRDefault="002B28BA" w:rsidP="002B28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杭州电子科技大学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12A3" w14:textId="77777777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2022/9/7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FF9A" w14:textId="6BF5190F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2022/9/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B28BA" w:rsidRPr="007E0F04" w14:paraId="6342FC15" w14:textId="45C87DE7" w:rsidTr="002B28BA">
        <w:trPr>
          <w:trHeight w:val="28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F9E6" w14:textId="77777777" w:rsidR="002B28BA" w:rsidRPr="007E0F04" w:rsidRDefault="002B28BA" w:rsidP="002B28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D3BB" w14:textId="77777777" w:rsidR="002B28BA" w:rsidRPr="007E0F04" w:rsidRDefault="002B28BA" w:rsidP="002B28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A258" w14:textId="77777777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2022/9/8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2E148" w14:textId="2E5E0755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2022/9/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2B28BA" w:rsidRPr="007E0F04" w14:paraId="43D57774" w14:textId="18D9633F" w:rsidTr="002B28BA">
        <w:trPr>
          <w:trHeight w:val="2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A40C" w14:textId="77777777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21D9" w14:textId="77777777" w:rsidR="002B28BA" w:rsidRPr="007E0F04" w:rsidRDefault="002B28BA" w:rsidP="002B28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523C" w14:textId="77777777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2022/9/15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1246D" w14:textId="3B0ADAF2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12FC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highlight w:val="yellow"/>
              </w:rPr>
              <w:t>笔试后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highlight w:val="yellow"/>
              </w:rPr>
              <w:t>待通知</w:t>
            </w:r>
          </w:p>
        </w:tc>
      </w:tr>
      <w:tr w:rsidR="002B28BA" w:rsidRPr="007E0F04" w14:paraId="2FF1F4C5" w14:textId="1A9F60D0" w:rsidTr="002B28BA">
        <w:trPr>
          <w:trHeight w:val="2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64B2" w14:textId="77777777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武汉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EC6A" w14:textId="77777777" w:rsidR="002B28BA" w:rsidRPr="007E0F04" w:rsidRDefault="002B28BA" w:rsidP="002B28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59C7" w14:textId="77777777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2022/9/15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1BEA9" w14:textId="3E8741AE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2022/9/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2B28BA" w:rsidRPr="007E0F04" w14:paraId="42F11992" w14:textId="2E0C54F4" w:rsidTr="002B28BA">
        <w:trPr>
          <w:trHeight w:val="28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FC5C" w14:textId="77777777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4A9D" w14:textId="77777777" w:rsidR="002B28BA" w:rsidRPr="007E0F04" w:rsidRDefault="002B28BA" w:rsidP="002B28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1FCF" w14:textId="77777777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3DC59" w14:textId="30763312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2022/9/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2B28BA" w:rsidRPr="007E0F04" w14:paraId="15240E2B" w14:textId="3CC915A7" w:rsidTr="002B28BA">
        <w:trPr>
          <w:trHeight w:val="28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D9EB" w14:textId="77777777" w:rsidR="002B28BA" w:rsidRPr="007E0F04" w:rsidRDefault="002B28BA" w:rsidP="002B28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EB14" w14:textId="77777777" w:rsidR="002B28BA" w:rsidRPr="007E0F04" w:rsidRDefault="002B28BA" w:rsidP="002B28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4EE3" w14:textId="77777777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080E9" w14:textId="37318461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2022/9/1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2B28BA" w:rsidRPr="007E0F04" w14:paraId="46E22DA2" w14:textId="706E2AEE" w:rsidTr="002B28BA">
        <w:trPr>
          <w:trHeight w:val="28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47D6" w14:textId="77777777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A9C4" w14:textId="77777777" w:rsidR="002B28BA" w:rsidRPr="007E0F04" w:rsidRDefault="002B28BA" w:rsidP="002B28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B9EA" w14:textId="77777777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2022/9/20（五山）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1E6D1" w14:textId="51A2C51F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12FC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highlight w:val="yellow"/>
              </w:rPr>
              <w:t>笔试后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highlight w:val="yellow"/>
              </w:rPr>
              <w:t>待通知</w:t>
            </w:r>
          </w:p>
        </w:tc>
      </w:tr>
      <w:tr w:rsidR="002B28BA" w:rsidRPr="007E0F04" w14:paraId="7CFE499F" w14:textId="25B0D198" w:rsidTr="002B28BA">
        <w:trPr>
          <w:trHeight w:val="28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D81B5" w14:textId="77777777" w:rsidR="002B28BA" w:rsidRPr="007E0F04" w:rsidRDefault="002B28BA" w:rsidP="002B28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DF23" w14:textId="77777777" w:rsidR="002B28BA" w:rsidRPr="007E0F04" w:rsidRDefault="002B28BA" w:rsidP="002B28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0839" w14:textId="77777777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2022/9/21（大学城）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657CC1" w14:textId="357A4AA0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12FC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highlight w:val="yellow"/>
              </w:rPr>
              <w:t>笔试后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highlight w:val="yellow"/>
              </w:rPr>
              <w:t>待通知</w:t>
            </w:r>
          </w:p>
        </w:tc>
      </w:tr>
      <w:tr w:rsidR="002B28BA" w:rsidRPr="007E0F04" w14:paraId="6002BB7E" w14:textId="4F6FA4FF" w:rsidTr="002B28BA">
        <w:trPr>
          <w:trHeight w:val="28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4D93" w14:textId="77777777" w:rsidR="002B28BA" w:rsidRPr="007E0F04" w:rsidRDefault="002B28BA" w:rsidP="002B28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E123" w14:textId="77777777" w:rsidR="002B28BA" w:rsidRPr="007E0F04" w:rsidRDefault="002B28BA" w:rsidP="002B28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广东工业大学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8C24D" w14:textId="77777777" w:rsidR="002B28BA" w:rsidRPr="007E0F04" w:rsidRDefault="002B28BA" w:rsidP="002B28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199CE9" w14:textId="30229FAB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12FC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highlight w:val="yellow"/>
              </w:rPr>
              <w:t>笔试后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highlight w:val="yellow"/>
              </w:rPr>
              <w:t>待通知</w:t>
            </w:r>
          </w:p>
        </w:tc>
      </w:tr>
      <w:tr w:rsidR="002B28BA" w:rsidRPr="007E0F04" w14:paraId="7028C682" w14:textId="36A55B0E" w:rsidTr="002B28BA">
        <w:trPr>
          <w:trHeight w:val="2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C177" w14:textId="77777777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DD344" w14:textId="77777777" w:rsidR="002B28BA" w:rsidRPr="007E0F04" w:rsidRDefault="002B28BA" w:rsidP="002B28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93CC" w14:textId="77777777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E0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2022/9/22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2FBB6" w14:textId="64C7F2E1" w:rsidR="002B28BA" w:rsidRPr="007E0F04" w:rsidRDefault="002B28BA" w:rsidP="002B28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12FC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highlight w:val="yellow"/>
              </w:rPr>
              <w:t>笔试后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highlight w:val="yellow"/>
              </w:rPr>
              <w:t>待通知</w:t>
            </w:r>
          </w:p>
        </w:tc>
      </w:tr>
    </w:tbl>
    <w:p w14:paraId="3CCF486E" w14:textId="77777777" w:rsidR="00D25197" w:rsidRDefault="00D25197" w:rsidP="005E4D1A">
      <w:pPr>
        <w:widowControl/>
        <w:spacing w:line="240" w:lineRule="atLeast"/>
        <w:jc w:val="left"/>
        <w:rPr>
          <w:rFonts w:ascii="等线" w:eastAsia="等线" w:hAnsi="等线" w:cs="宋体"/>
          <w:b/>
          <w:bCs/>
          <w:color w:val="0070C0"/>
          <w:kern w:val="0"/>
          <w:szCs w:val="21"/>
        </w:rPr>
      </w:pPr>
    </w:p>
    <w:p w14:paraId="287D27AA" w14:textId="77777777" w:rsidR="002E2DE6" w:rsidRDefault="002E2DE6" w:rsidP="005E4D1A">
      <w:pPr>
        <w:widowControl/>
        <w:spacing w:line="240" w:lineRule="atLeast"/>
        <w:jc w:val="left"/>
        <w:rPr>
          <w:rFonts w:ascii="等线" w:eastAsia="等线" w:hAnsi="等线" w:cs="宋体"/>
          <w:b/>
          <w:bCs/>
          <w:color w:val="0070C0"/>
          <w:kern w:val="0"/>
          <w:szCs w:val="21"/>
        </w:rPr>
      </w:pPr>
    </w:p>
    <w:p w14:paraId="0DAE9F6B" w14:textId="0E1DCE39" w:rsidR="005E4D1A" w:rsidRPr="00CA062C" w:rsidRDefault="005E4D1A" w:rsidP="005E4D1A">
      <w:pPr>
        <w:widowControl/>
        <w:spacing w:line="240" w:lineRule="atLeast"/>
        <w:jc w:val="left"/>
        <w:rPr>
          <w:rFonts w:ascii="等线" w:eastAsia="等线" w:hAnsi="等线" w:cs="宋体"/>
          <w:b/>
          <w:bCs/>
          <w:color w:val="0070C0"/>
          <w:kern w:val="0"/>
          <w:szCs w:val="21"/>
        </w:rPr>
      </w:pPr>
      <w:r w:rsidRPr="002727D3">
        <w:rPr>
          <w:rFonts w:ascii="等线" w:eastAsia="等线" w:hAnsi="等线" w:cs="宋体" w:hint="eastAsia"/>
          <w:b/>
          <w:bCs/>
          <w:color w:val="0070C0"/>
          <w:kern w:val="0"/>
          <w:szCs w:val="21"/>
        </w:rPr>
        <w:lastRenderedPageBreak/>
        <w:t>线上行程：</w:t>
      </w:r>
    </w:p>
    <w:p w14:paraId="7F2686FC" w14:textId="23A2A85E" w:rsidR="005E4D1A" w:rsidRPr="004402C7" w:rsidRDefault="00CA062C" w:rsidP="005E4D1A">
      <w:pPr>
        <w:widowControl/>
        <w:spacing w:line="240" w:lineRule="atLeast"/>
        <w:jc w:val="left"/>
        <w:rPr>
          <w:rFonts w:ascii="等线" w:eastAsia="等线" w:hAnsi="等线" w:cs="宋体"/>
          <w:b/>
          <w:bCs/>
          <w:kern w:val="0"/>
          <w:szCs w:val="21"/>
        </w:rPr>
      </w:pPr>
      <w:r>
        <w:rPr>
          <w:rFonts w:ascii="等线" w:eastAsia="等线" w:hAnsi="等线" w:cs="宋体"/>
          <w:b/>
          <w:bCs/>
          <w:kern w:val="0"/>
          <w:szCs w:val="21"/>
        </w:rPr>
        <w:t>8</w:t>
      </w:r>
      <w:r w:rsidR="005E4D1A" w:rsidRPr="004402C7">
        <w:rPr>
          <w:rFonts w:ascii="等线" w:eastAsia="等线" w:hAnsi="等线" w:cs="宋体"/>
          <w:b/>
          <w:bCs/>
          <w:kern w:val="0"/>
          <w:szCs w:val="21"/>
        </w:rPr>
        <w:t>月</w:t>
      </w:r>
      <w:r>
        <w:rPr>
          <w:rFonts w:ascii="等线" w:eastAsia="等线" w:hAnsi="等线" w:cs="宋体"/>
          <w:b/>
          <w:bCs/>
          <w:kern w:val="0"/>
          <w:szCs w:val="21"/>
        </w:rPr>
        <w:t>25</w:t>
      </w:r>
      <w:r w:rsidR="005E4D1A" w:rsidRPr="004402C7">
        <w:rPr>
          <w:rFonts w:ascii="等线" w:eastAsia="等线" w:hAnsi="等线" w:cs="宋体"/>
          <w:b/>
          <w:bCs/>
          <w:kern w:val="0"/>
          <w:szCs w:val="21"/>
        </w:rPr>
        <w:t>日</w:t>
      </w:r>
      <w:r w:rsidR="005E4D1A" w:rsidRPr="004402C7">
        <w:rPr>
          <w:rFonts w:ascii="等线" w:eastAsia="等线" w:hAnsi="等线" w:cs="宋体" w:hint="eastAsia"/>
          <w:b/>
          <w:bCs/>
          <w:kern w:val="0"/>
          <w:szCs w:val="21"/>
        </w:rPr>
        <w:t>：</w:t>
      </w:r>
      <w:r>
        <w:rPr>
          <w:rFonts w:ascii="等线" w:eastAsia="等线" w:hAnsi="等线" w:cs="宋体" w:hint="eastAsia"/>
          <w:b/>
          <w:bCs/>
          <w:kern w:val="0"/>
          <w:szCs w:val="21"/>
        </w:rPr>
        <w:t>报名</w:t>
      </w:r>
      <w:r w:rsidR="005E4D1A" w:rsidRPr="004402C7">
        <w:rPr>
          <w:rFonts w:ascii="等线" w:eastAsia="等线" w:hAnsi="等线" w:cs="宋体" w:hint="eastAsia"/>
          <w:b/>
          <w:bCs/>
          <w:kern w:val="0"/>
          <w:szCs w:val="21"/>
        </w:rPr>
        <w:t>线上笔试</w:t>
      </w:r>
    </w:p>
    <w:p w14:paraId="04157DD1" w14:textId="4B9A69C7" w:rsidR="005E4D1A" w:rsidRDefault="005E4D1A" w:rsidP="005E4D1A">
      <w:pPr>
        <w:widowControl/>
        <w:spacing w:line="240" w:lineRule="atLeast"/>
        <w:jc w:val="left"/>
        <w:rPr>
          <w:rFonts w:ascii="等线" w:eastAsia="等线" w:hAnsi="等线" w:cs="宋体"/>
          <w:kern w:val="0"/>
          <w:szCs w:val="21"/>
        </w:rPr>
      </w:pPr>
      <w:r w:rsidRPr="00036F77">
        <w:rPr>
          <w:rFonts w:ascii="等线" w:eastAsia="等线" w:hAnsi="等线" w:cs="宋体" w:hint="eastAsia"/>
          <w:kern w:val="0"/>
          <w:szCs w:val="21"/>
        </w:rPr>
        <w:t>笔试报名链接：</w:t>
      </w:r>
      <w:r w:rsidR="00000000">
        <w:fldChar w:fldCharType="begin"/>
      </w:r>
      <w:r w:rsidR="00000000">
        <w:instrText xml:space="preserve"> HYPERLINK "https://smartermicro.wjx.cn/vm/eG36V4w.aspx" </w:instrText>
      </w:r>
      <w:r w:rsidR="00000000">
        <w:fldChar w:fldCharType="separate"/>
      </w:r>
      <w:r w:rsidR="00A20A29" w:rsidRPr="00582522">
        <w:rPr>
          <w:rStyle w:val="a9"/>
          <w:rFonts w:ascii="等线" w:eastAsia="等线" w:hAnsi="等线" w:cs="宋体"/>
          <w:kern w:val="0"/>
          <w:szCs w:val="21"/>
        </w:rPr>
        <w:t>https://smartermicro.wjx.cn/vm/eG36V4w.aspx</w:t>
      </w:r>
      <w:r w:rsidR="00000000">
        <w:rPr>
          <w:rStyle w:val="a9"/>
          <w:rFonts w:ascii="等线" w:eastAsia="等线" w:hAnsi="等线" w:cs="宋体"/>
          <w:kern w:val="0"/>
          <w:szCs w:val="21"/>
        </w:rPr>
        <w:fldChar w:fldCharType="end"/>
      </w:r>
    </w:p>
    <w:p w14:paraId="5D4C4CAE" w14:textId="2CB31DEA" w:rsidR="00210FC6" w:rsidRDefault="00210FC6" w:rsidP="00210FC6">
      <w:pPr>
        <w:widowControl/>
        <w:spacing w:line="240" w:lineRule="atLeast"/>
        <w:jc w:val="left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笔试简历</w:t>
      </w:r>
      <w:r w:rsidRPr="00990AFE">
        <w:rPr>
          <w:rFonts w:ascii="等线" w:eastAsia="等线" w:hAnsi="等线"/>
        </w:rPr>
        <w:t>网投：</w:t>
      </w:r>
      <w:hyperlink r:id="rId10" w:anchor="/" w:history="1">
        <w:r w:rsidR="00A20A29" w:rsidRPr="00582522">
          <w:rPr>
            <w:rStyle w:val="a9"/>
            <w:rFonts w:ascii="等线" w:eastAsia="等线" w:hAnsi="等线"/>
          </w:rPr>
          <w:t>https://app.mokahr.com/campus-recruitment/smartermicro/56021#/</w:t>
        </w:r>
      </w:hyperlink>
    </w:p>
    <w:p w14:paraId="70A86738" w14:textId="77777777" w:rsidR="00210FC6" w:rsidRDefault="00210FC6" w:rsidP="00210FC6"/>
    <w:p w14:paraId="078CC309" w14:textId="77777777" w:rsidR="00210FC6" w:rsidRDefault="00210FC6" w:rsidP="00210FC6">
      <w:pPr>
        <w:jc w:val="center"/>
        <w:rPr>
          <w:b/>
          <w:bCs/>
          <w:color w:val="0070C0"/>
          <w:sz w:val="24"/>
          <w:szCs w:val="28"/>
        </w:rPr>
      </w:pPr>
      <w:r w:rsidRPr="006A50AD">
        <w:rPr>
          <w:rFonts w:hint="eastAsia"/>
          <w:b/>
          <w:bCs/>
          <w:color w:val="0070C0"/>
          <w:sz w:val="24"/>
          <w:szCs w:val="28"/>
        </w:rPr>
        <w:t>校招岗位</w:t>
      </w:r>
    </w:p>
    <w:tbl>
      <w:tblPr>
        <w:tblW w:w="8489" w:type="dxa"/>
        <w:tblLook w:val="04A0" w:firstRow="1" w:lastRow="0" w:firstColumn="1" w:lastColumn="0" w:noHBand="0" w:noVBand="1"/>
      </w:tblPr>
      <w:tblGrid>
        <w:gridCol w:w="878"/>
        <w:gridCol w:w="3269"/>
        <w:gridCol w:w="2439"/>
        <w:gridCol w:w="1903"/>
      </w:tblGrid>
      <w:tr w:rsidR="00210FC6" w:rsidRPr="005977D6" w14:paraId="2595443E" w14:textId="77777777" w:rsidTr="004402C7">
        <w:trPr>
          <w:trHeight w:val="22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E22F521" w14:textId="77777777" w:rsidR="00210FC6" w:rsidRPr="001B795F" w:rsidRDefault="00210FC6" w:rsidP="00E03F0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2"/>
              </w:rPr>
            </w:pPr>
            <w:r w:rsidRPr="001B795F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2"/>
              </w:rPr>
              <w:t>序号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E22CA0E" w14:textId="77777777" w:rsidR="00210FC6" w:rsidRPr="001B795F" w:rsidRDefault="00210FC6" w:rsidP="00E03F0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2"/>
              </w:rPr>
            </w:pPr>
            <w:r w:rsidRPr="001B795F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2"/>
              </w:rPr>
              <w:t>岗位名称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7AE5778" w14:textId="77777777" w:rsidR="00210FC6" w:rsidRPr="001B795F" w:rsidRDefault="00210FC6" w:rsidP="00E03F0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2"/>
              </w:rPr>
            </w:pPr>
            <w:r w:rsidRPr="001B795F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2"/>
              </w:rPr>
              <w:t>地区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65E955F" w14:textId="77777777" w:rsidR="00210FC6" w:rsidRPr="001B795F" w:rsidRDefault="00210FC6" w:rsidP="00E03F0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2"/>
              </w:rPr>
            </w:pPr>
            <w:r w:rsidRPr="001B795F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2"/>
              </w:rPr>
              <w:t>学历要求</w:t>
            </w:r>
          </w:p>
        </w:tc>
      </w:tr>
      <w:tr w:rsidR="00210FC6" w:rsidRPr="005977D6" w14:paraId="61A8169A" w14:textId="77777777" w:rsidTr="004402C7">
        <w:trPr>
          <w:trHeight w:val="28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B332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77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799B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77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射频IC设计工程师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ED20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77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广州、上海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B8D8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t>硕士/博士研究生</w:t>
            </w:r>
          </w:p>
        </w:tc>
      </w:tr>
      <w:tr w:rsidR="00210FC6" w:rsidRPr="005977D6" w14:paraId="182D0649" w14:textId="77777777" w:rsidTr="004402C7">
        <w:trPr>
          <w:trHeight w:val="28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ED83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77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6CB7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77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模拟IC设计工程师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962D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77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广州、上海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1331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t>硕士/博士研究生</w:t>
            </w:r>
          </w:p>
        </w:tc>
      </w:tr>
      <w:tr w:rsidR="00210FC6" w:rsidRPr="005977D6" w14:paraId="76CE2CC0" w14:textId="77777777" w:rsidTr="004402C7">
        <w:trPr>
          <w:trHeight w:val="28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DCF0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77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A26E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77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数字IC设计工程师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1520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77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广州、上海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4B2F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t>硕士/博士研究生</w:t>
            </w:r>
          </w:p>
        </w:tc>
      </w:tr>
      <w:tr w:rsidR="00210FC6" w:rsidRPr="005977D6" w14:paraId="78AF198D" w14:textId="77777777" w:rsidTr="004402C7">
        <w:trPr>
          <w:trHeight w:val="28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CA7E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77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30A6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C6B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射频无源设计工程师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00DC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77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广州、上海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C65F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t>硕士/博士研究生</w:t>
            </w:r>
          </w:p>
        </w:tc>
      </w:tr>
      <w:tr w:rsidR="00210FC6" w:rsidRPr="005977D6" w14:paraId="75A173AD" w14:textId="77777777" w:rsidTr="004402C7">
        <w:trPr>
          <w:trHeight w:val="28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3DEA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77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386A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77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研发测试工程师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FE78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77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广州、上海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11C5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77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</w:t>
            </w:r>
          </w:p>
        </w:tc>
      </w:tr>
      <w:tr w:rsidR="00210FC6" w:rsidRPr="005977D6" w14:paraId="61B5909C" w14:textId="77777777" w:rsidTr="004402C7">
        <w:trPr>
          <w:trHeight w:val="28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AE22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29B1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77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应用工程师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2EE3" w14:textId="65AB6263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77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广州、上海</w:t>
            </w:r>
            <w:r w:rsidR="00211D4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、西安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8E29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77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</w:t>
            </w:r>
          </w:p>
        </w:tc>
      </w:tr>
      <w:tr w:rsidR="00210FC6" w:rsidRPr="005977D6" w14:paraId="71805732" w14:textId="77777777" w:rsidTr="004402C7">
        <w:trPr>
          <w:trHeight w:val="28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A916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6080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77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量产测试工程师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C81F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77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1AE4" w14:textId="77777777" w:rsidR="00210FC6" w:rsidRPr="005977D6" w:rsidRDefault="00210FC6" w:rsidP="004402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77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</w:t>
            </w:r>
          </w:p>
        </w:tc>
      </w:tr>
      <w:tr w:rsidR="00210FC6" w:rsidRPr="005977D6" w14:paraId="405D3E35" w14:textId="77777777" w:rsidTr="004402C7">
        <w:trPr>
          <w:trHeight w:val="642"/>
        </w:trPr>
        <w:tc>
          <w:tcPr>
            <w:tcW w:w="8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65FA" w14:textId="77777777" w:rsidR="009A1C4A" w:rsidRDefault="00210FC6" w:rsidP="009A1C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77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以上岗位专业要求：集成电路工程、微电子、电子信息与技术，微固电子、通信工程、物理学、自动化等相关专业</w:t>
            </w:r>
            <w:r w:rsidR="009A1C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</w:t>
            </w:r>
          </w:p>
          <w:p w14:paraId="639E061C" w14:textId="777961D6" w:rsidR="00210FC6" w:rsidRPr="005977D6" w:rsidRDefault="009A1C4A" w:rsidP="009A1C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还需要</w:t>
            </w:r>
            <w:r>
              <w:t>弱电类其他相关专业</w:t>
            </w:r>
            <w:r>
              <w:rPr>
                <w:rFonts w:hint="eastAsia"/>
              </w:rPr>
              <w:t>，包括不限制：</w:t>
            </w:r>
            <w:r>
              <w:t>仪器科学，机械电子，航空航天，</w:t>
            </w:r>
            <w:r>
              <w:rPr>
                <w:rFonts w:hint="eastAsia"/>
              </w:rPr>
              <w:t>精密仪表、空天信息技术。</w:t>
            </w:r>
          </w:p>
        </w:tc>
      </w:tr>
    </w:tbl>
    <w:p w14:paraId="54284F85" w14:textId="77777777" w:rsidR="00210FC6" w:rsidRDefault="00210FC6" w:rsidP="00210FC6">
      <w:pPr>
        <w:jc w:val="center"/>
      </w:pPr>
    </w:p>
    <w:p w14:paraId="297F7A1C" w14:textId="77777777" w:rsidR="00210FC6" w:rsidRPr="005977D6" w:rsidRDefault="00210FC6" w:rsidP="00210FC6">
      <w:pPr>
        <w:spacing w:line="240" w:lineRule="atLeast"/>
        <w:rPr>
          <w:rFonts w:ascii="等线" w:eastAsia="等线" w:hAnsi="等线" w:cs="宋体"/>
          <w:b/>
          <w:color w:val="00B0F0"/>
          <w:kern w:val="0"/>
          <w:sz w:val="24"/>
          <w:szCs w:val="24"/>
        </w:rPr>
      </w:pPr>
      <w:r>
        <w:rPr>
          <w:rFonts w:ascii="等线" w:eastAsia="等线" w:hAnsi="等线" w:cs="宋体" w:hint="eastAsia"/>
          <w:b/>
          <w:color w:val="00B0F0"/>
          <w:kern w:val="0"/>
          <w:sz w:val="24"/>
          <w:szCs w:val="24"/>
        </w:rPr>
        <w:t>职位详情：</w:t>
      </w:r>
    </w:p>
    <w:p w14:paraId="1A7C4104" w14:textId="77777777" w:rsidR="00210FC6" w:rsidRPr="006A50AD" w:rsidRDefault="00210FC6" w:rsidP="00210FC6">
      <w:pPr>
        <w:jc w:val="left"/>
        <w:rPr>
          <w:b/>
          <w:bCs/>
        </w:rPr>
      </w:pPr>
      <w:r w:rsidRPr="006A50AD">
        <w:rPr>
          <w:rFonts w:hint="eastAsia"/>
          <w:b/>
          <w:bCs/>
        </w:rPr>
        <w:t>射频</w:t>
      </w:r>
      <w:r w:rsidRPr="006A50AD">
        <w:rPr>
          <w:b/>
          <w:bCs/>
        </w:rPr>
        <w:t>IC设计工程师</w:t>
      </w:r>
    </w:p>
    <w:p w14:paraId="2BD6FCD0" w14:textId="77777777" w:rsidR="00210FC6" w:rsidRDefault="00210FC6" w:rsidP="00210FC6">
      <w:pPr>
        <w:jc w:val="left"/>
      </w:pPr>
      <w:r>
        <w:rPr>
          <w:rFonts w:hint="eastAsia"/>
        </w:rPr>
        <w:t>学历要求：</w:t>
      </w:r>
      <w:r>
        <w:t>硕士/博士研究生</w:t>
      </w:r>
    </w:p>
    <w:p w14:paraId="71AD808A" w14:textId="77777777" w:rsidR="00210FC6" w:rsidRDefault="00210FC6" w:rsidP="00210FC6">
      <w:pPr>
        <w:jc w:val="left"/>
      </w:pPr>
      <w:r>
        <w:rPr>
          <w:rFonts w:hint="eastAsia"/>
        </w:rPr>
        <w:t>工作地点：</w:t>
      </w:r>
      <w:r>
        <w:t>广州/上海</w:t>
      </w:r>
    </w:p>
    <w:p w14:paraId="28292B31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职责：</w:t>
      </w:r>
    </w:p>
    <w:p w14:paraId="4E6AB06C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1</w:t>
      </w:r>
      <w:r>
        <w:rPr>
          <w:rFonts w:ascii="Helvetica" w:hAnsi="Helvetica" w:cs="Helvetica"/>
          <w:color w:val="292C32"/>
          <w:sz w:val="20"/>
          <w:szCs w:val="20"/>
        </w:rPr>
        <w:t>、负责进行射频集成电路设计；</w:t>
      </w:r>
    </w:p>
    <w:p w14:paraId="6DFEECDC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2</w:t>
      </w:r>
      <w:r>
        <w:rPr>
          <w:rFonts w:ascii="Helvetica" w:hAnsi="Helvetica" w:cs="Helvetica"/>
          <w:color w:val="292C32"/>
          <w:sz w:val="20"/>
          <w:szCs w:val="20"/>
        </w:rPr>
        <w:t>、进行仿真、验证和评估；</w:t>
      </w:r>
    </w:p>
    <w:p w14:paraId="67D194A7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3</w:t>
      </w:r>
      <w:r>
        <w:rPr>
          <w:rFonts w:ascii="Helvetica" w:hAnsi="Helvetica" w:cs="Helvetica"/>
          <w:color w:val="292C32"/>
          <w:sz w:val="20"/>
          <w:szCs w:val="20"/>
        </w:rPr>
        <w:t>、指导版图工程师设计；</w:t>
      </w:r>
    </w:p>
    <w:p w14:paraId="6E40B7B0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4</w:t>
      </w:r>
      <w:r>
        <w:rPr>
          <w:rFonts w:ascii="Helvetica" w:hAnsi="Helvetica" w:cs="Helvetica"/>
          <w:color w:val="292C32"/>
          <w:sz w:val="20"/>
          <w:szCs w:val="20"/>
        </w:rPr>
        <w:t>、配合应用和产品工程师，测试工程师使产品成功进入量产。</w:t>
      </w:r>
    </w:p>
    <w:p w14:paraId="43D3BFCB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要求</w:t>
      </w:r>
      <w:r>
        <w:rPr>
          <w:rFonts w:ascii="Helvetica" w:hAnsi="Helvetica" w:cs="Helvetica"/>
          <w:color w:val="292C32"/>
          <w:sz w:val="20"/>
          <w:szCs w:val="20"/>
        </w:rPr>
        <w:t>:</w:t>
      </w:r>
    </w:p>
    <w:p w14:paraId="2D71951B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1</w:t>
      </w:r>
      <w:r>
        <w:rPr>
          <w:rFonts w:ascii="Helvetica" w:hAnsi="Helvetica" w:cs="Helvetica"/>
          <w:color w:val="292C32"/>
          <w:sz w:val="20"/>
          <w:szCs w:val="20"/>
        </w:rPr>
        <w:t>、电子工程及相关专业硕士；</w:t>
      </w:r>
    </w:p>
    <w:p w14:paraId="7971F5C9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2</w:t>
      </w:r>
      <w:r>
        <w:rPr>
          <w:rFonts w:ascii="Helvetica" w:hAnsi="Helvetica" w:cs="Helvetica"/>
          <w:color w:val="292C32"/>
          <w:sz w:val="20"/>
          <w:szCs w:val="20"/>
        </w:rPr>
        <w:t>、掌握大信号设计流程和方法；</w:t>
      </w:r>
    </w:p>
    <w:p w14:paraId="23EF1D14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3</w:t>
      </w:r>
      <w:r>
        <w:rPr>
          <w:rFonts w:ascii="Helvetica" w:hAnsi="Helvetica" w:cs="Helvetica"/>
          <w:color w:val="292C32"/>
          <w:sz w:val="20"/>
          <w:szCs w:val="20"/>
        </w:rPr>
        <w:t>、熟练使用</w:t>
      </w:r>
      <w:r>
        <w:rPr>
          <w:rFonts w:ascii="Helvetica" w:hAnsi="Helvetica" w:cs="Helvetica"/>
          <w:color w:val="292C32"/>
          <w:sz w:val="20"/>
          <w:szCs w:val="20"/>
        </w:rPr>
        <w:t>Cadence</w:t>
      </w:r>
      <w:r>
        <w:rPr>
          <w:rFonts w:ascii="Helvetica" w:hAnsi="Helvetica" w:cs="Helvetica"/>
          <w:color w:val="292C32"/>
          <w:sz w:val="20"/>
          <w:szCs w:val="20"/>
        </w:rPr>
        <w:t>、</w:t>
      </w:r>
      <w:r>
        <w:rPr>
          <w:rFonts w:ascii="Helvetica" w:hAnsi="Helvetica" w:cs="Helvetica"/>
          <w:color w:val="292C32"/>
          <w:sz w:val="20"/>
          <w:szCs w:val="20"/>
        </w:rPr>
        <w:t>ADS</w:t>
      </w:r>
      <w:r>
        <w:rPr>
          <w:rFonts w:ascii="Helvetica" w:hAnsi="Helvetica" w:cs="Helvetica"/>
          <w:color w:val="292C32"/>
          <w:sz w:val="20"/>
          <w:szCs w:val="20"/>
        </w:rPr>
        <w:t>等</w:t>
      </w:r>
      <w:r>
        <w:rPr>
          <w:rFonts w:ascii="Helvetica" w:hAnsi="Helvetica" w:cs="Helvetica"/>
          <w:color w:val="292C32"/>
          <w:sz w:val="20"/>
          <w:szCs w:val="20"/>
        </w:rPr>
        <w:t>EDA</w:t>
      </w:r>
      <w:r>
        <w:rPr>
          <w:rFonts w:ascii="Helvetica" w:hAnsi="Helvetica" w:cs="Helvetica"/>
          <w:color w:val="292C32"/>
          <w:sz w:val="20"/>
          <w:szCs w:val="20"/>
        </w:rPr>
        <w:t>设计工具；熟悉后端仿真验证；</w:t>
      </w:r>
    </w:p>
    <w:p w14:paraId="273B41E3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4</w:t>
      </w:r>
      <w:r>
        <w:rPr>
          <w:rFonts w:ascii="Helvetica" w:hAnsi="Helvetica" w:cs="Helvetica"/>
          <w:color w:val="292C32"/>
          <w:sz w:val="20"/>
          <w:szCs w:val="20"/>
        </w:rPr>
        <w:t>、熟练使用</w:t>
      </w:r>
      <w:r>
        <w:rPr>
          <w:rFonts w:ascii="Helvetica" w:hAnsi="Helvetica" w:cs="Helvetica"/>
          <w:color w:val="292C32"/>
          <w:sz w:val="20"/>
          <w:szCs w:val="20"/>
        </w:rPr>
        <w:t>EM</w:t>
      </w:r>
      <w:r>
        <w:rPr>
          <w:rFonts w:ascii="Helvetica" w:hAnsi="Helvetica" w:cs="Helvetica"/>
          <w:color w:val="292C32"/>
          <w:sz w:val="20"/>
          <w:szCs w:val="20"/>
        </w:rPr>
        <w:t>仿真工具；</w:t>
      </w:r>
    </w:p>
    <w:p w14:paraId="275B6F18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5</w:t>
      </w:r>
      <w:r>
        <w:rPr>
          <w:rFonts w:ascii="Helvetica" w:hAnsi="Helvetica" w:cs="Helvetica"/>
          <w:color w:val="292C32"/>
          <w:sz w:val="20"/>
          <w:szCs w:val="20"/>
        </w:rPr>
        <w:t>、熟练使用主要射频及微波测试仪器；</w:t>
      </w:r>
    </w:p>
    <w:p w14:paraId="79C1A616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优先考虑：</w:t>
      </w:r>
    </w:p>
    <w:p w14:paraId="150D86F1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1</w:t>
      </w:r>
      <w:r>
        <w:rPr>
          <w:rFonts w:ascii="Helvetica" w:hAnsi="Helvetica" w:cs="Helvetica"/>
          <w:color w:val="292C32"/>
          <w:sz w:val="20"/>
          <w:szCs w:val="20"/>
        </w:rPr>
        <w:t>、有</w:t>
      </w:r>
      <w:r>
        <w:rPr>
          <w:rFonts w:ascii="Helvetica" w:hAnsi="Helvetica" w:cs="Helvetica"/>
          <w:color w:val="292C32"/>
          <w:sz w:val="20"/>
          <w:szCs w:val="20"/>
        </w:rPr>
        <w:t>GaAs</w:t>
      </w:r>
      <w:r>
        <w:rPr>
          <w:rFonts w:ascii="Helvetica" w:hAnsi="Helvetica" w:cs="Helvetica"/>
          <w:color w:val="292C32"/>
          <w:sz w:val="20"/>
          <w:szCs w:val="20"/>
        </w:rPr>
        <w:t>射频功率放大器、射频前端设计经验，有成功流片经验；</w:t>
      </w:r>
    </w:p>
    <w:p w14:paraId="42FE8339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2</w:t>
      </w:r>
      <w:r>
        <w:rPr>
          <w:rFonts w:ascii="Helvetica" w:hAnsi="Helvetica" w:cs="Helvetica"/>
          <w:color w:val="292C32"/>
          <w:sz w:val="20"/>
          <w:szCs w:val="20"/>
        </w:rPr>
        <w:t>、熟悉射频集成电路版图设计；</w:t>
      </w:r>
    </w:p>
    <w:p w14:paraId="38FCF9F9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3</w:t>
      </w:r>
      <w:r>
        <w:rPr>
          <w:rFonts w:ascii="Helvetica" w:hAnsi="Helvetica" w:cs="Helvetica"/>
          <w:color w:val="292C32"/>
          <w:sz w:val="20"/>
          <w:szCs w:val="20"/>
        </w:rPr>
        <w:t>、熟悉射频基板和封装设计；</w:t>
      </w:r>
    </w:p>
    <w:p w14:paraId="5C0E9E3F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4</w:t>
      </w:r>
      <w:r>
        <w:rPr>
          <w:rFonts w:ascii="Helvetica" w:hAnsi="Helvetica" w:cs="Helvetica"/>
          <w:color w:val="292C32"/>
          <w:sz w:val="20"/>
          <w:szCs w:val="20"/>
        </w:rPr>
        <w:t>、熟悉射频系统</w:t>
      </w:r>
      <w:r>
        <w:rPr>
          <w:rFonts w:ascii="Helvetica" w:hAnsi="Helvetica" w:cs="Helvetica"/>
          <w:color w:val="292C32"/>
          <w:sz w:val="20"/>
          <w:szCs w:val="20"/>
        </w:rPr>
        <w:t>PCB</w:t>
      </w:r>
      <w:r>
        <w:rPr>
          <w:rFonts w:ascii="Helvetica" w:hAnsi="Helvetica" w:cs="Helvetica"/>
          <w:color w:val="292C32"/>
          <w:sz w:val="20"/>
          <w:szCs w:val="20"/>
        </w:rPr>
        <w:t>版图设计；</w:t>
      </w:r>
    </w:p>
    <w:p w14:paraId="37D9BA18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5</w:t>
      </w:r>
      <w:r>
        <w:rPr>
          <w:rFonts w:ascii="Helvetica" w:hAnsi="Helvetica" w:cs="Helvetica"/>
          <w:color w:val="292C32"/>
          <w:sz w:val="20"/>
          <w:szCs w:val="20"/>
        </w:rPr>
        <w:t>、熟悉代工厂制造流程，有丰富的沟通经验；</w:t>
      </w:r>
    </w:p>
    <w:p w14:paraId="36C4F114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</w:p>
    <w:p w14:paraId="3C61553F" w14:textId="77777777" w:rsidR="00210FC6" w:rsidRPr="006A50AD" w:rsidRDefault="00210FC6" w:rsidP="00210FC6">
      <w:pPr>
        <w:jc w:val="left"/>
        <w:rPr>
          <w:b/>
          <w:bCs/>
        </w:rPr>
      </w:pPr>
      <w:r w:rsidRPr="006A50AD">
        <w:rPr>
          <w:rFonts w:hint="eastAsia"/>
          <w:b/>
          <w:bCs/>
        </w:rPr>
        <w:t>模拟</w:t>
      </w:r>
      <w:r w:rsidRPr="006A50AD">
        <w:rPr>
          <w:b/>
          <w:bCs/>
        </w:rPr>
        <w:t>IC设计工程师</w:t>
      </w:r>
    </w:p>
    <w:p w14:paraId="7D102893" w14:textId="77777777" w:rsidR="00210FC6" w:rsidRDefault="00210FC6" w:rsidP="00210FC6">
      <w:pPr>
        <w:jc w:val="left"/>
      </w:pPr>
      <w:r>
        <w:rPr>
          <w:rFonts w:hint="eastAsia"/>
        </w:rPr>
        <w:t>学历要求：</w:t>
      </w:r>
      <w:r>
        <w:t>硕士/博士研究生</w:t>
      </w:r>
    </w:p>
    <w:p w14:paraId="6FF195AC" w14:textId="77777777" w:rsidR="00210FC6" w:rsidRDefault="00210FC6" w:rsidP="00210FC6">
      <w:pPr>
        <w:jc w:val="left"/>
      </w:pPr>
      <w:r>
        <w:rPr>
          <w:rFonts w:hint="eastAsia"/>
        </w:rPr>
        <w:t>工作地点：</w:t>
      </w:r>
      <w:r>
        <w:t>广州/上海</w:t>
      </w:r>
    </w:p>
    <w:p w14:paraId="2207D482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/>
          <w:color w:val="292C32"/>
          <w:sz w:val="20"/>
          <w:szCs w:val="20"/>
        </w:rPr>
        <w:t>职责：</w:t>
      </w:r>
    </w:p>
    <w:p w14:paraId="21703DCB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/>
          <w:color w:val="292C32"/>
          <w:sz w:val="20"/>
          <w:szCs w:val="20"/>
        </w:rPr>
        <w:t>1</w:t>
      </w:r>
      <w:r w:rsidRPr="008643F8">
        <w:rPr>
          <w:rFonts w:ascii="Helvetica" w:hAnsi="Helvetica" w:cs="Helvetica"/>
          <w:color w:val="292C32"/>
          <w:sz w:val="20"/>
          <w:szCs w:val="20"/>
        </w:rPr>
        <w:t>、负责进行</w:t>
      </w:r>
      <w:r w:rsidRPr="008643F8">
        <w:rPr>
          <w:rFonts w:ascii="Helvetica" w:hAnsi="Helvetica" w:cs="Helvetica"/>
          <w:color w:val="292C32"/>
          <w:sz w:val="20"/>
          <w:szCs w:val="20"/>
        </w:rPr>
        <w:t>CMOS</w:t>
      </w:r>
      <w:r w:rsidRPr="008643F8">
        <w:rPr>
          <w:rFonts w:ascii="Helvetica" w:hAnsi="Helvetica" w:cs="Helvetica"/>
          <w:color w:val="292C32"/>
          <w:sz w:val="20"/>
          <w:szCs w:val="20"/>
        </w:rPr>
        <w:t>模拟集成电路设计；</w:t>
      </w:r>
    </w:p>
    <w:p w14:paraId="69FF61EC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/>
          <w:color w:val="292C32"/>
          <w:sz w:val="20"/>
          <w:szCs w:val="20"/>
        </w:rPr>
        <w:lastRenderedPageBreak/>
        <w:t>2</w:t>
      </w:r>
      <w:r w:rsidRPr="008643F8">
        <w:rPr>
          <w:rFonts w:ascii="Helvetica" w:hAnsi="Helvetica" w:cs="Helvetica"/>
          <w:color w:val="292C32"/>
          <w:sz w:val="20"/>
          <w:szCs w:val="20"/>
        </w:rPr>
        <w:t>、进行仿真、验证和评估；</w:t>
      </w:r>
    </w:p>
    <w:p w14:paraId="055C7806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/>
          <w:color w:val="292C32"/>
          <w:sz w:val="20"/>
          <w:szCs w:val="20"/>
        </w:rPr>
        <w:t>3</w:t>
      </w:r>
      <w:r w:rsidRPr="008643F8">
        <w:rPr>
          <w:rFonts w:ascii="Helvetica" w:hAnsi="Helvetica" w:cs="Helvetica"/>
          <w:color w:val="292C32"/>
          <w:sz w:val="20"/>
          <w:szCs w:val="20"/>
        </w:rPr>
        <w:t>、指导版图工程师设计；</w:t>
      </w:r>
    </w:p>
    <w:p w14:paraId="47753720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/>
          <w:color w:val="292C32"/>
          <w:sz w:val="20"/>
          <w:szCs w:val="20"/>
        </w:rPr>
        <w:t>4</w:t>
      </w:r>
      <w:r w:rsidRPr="008643F8">
        <w:rPr>
          <w:rFonts w:ascii="Helvetica" w:hAnsi="Helvetica" w:cs="Helvetica"/>
          <w:color w:val="292C32"/>
          <w:sz w:val="20"/>
          <w:szCs w:val="20"/>
        </w:rPr>
        <w:t>、配合应用和产品工程师、测试工程师使产品成功进入量产。</w:t>
      </w:r>
    </w:p>
    <w:p w14:paraId="76D0A242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/>
          <w:color w:val="292C32"/>
          <w:sz w:val="20"/>
          <w:szCs w:val="20"/>
        </w:rPr>
        <w:t>要求</w:t>
      </w:r>
      <w:r w:rsidRPr="008643F8">
        <w:rPr>
          <w:rFonts w:ascii="Helvetica" w:hAnsi="Helvetica" w:cs="Helvetica"/>
          <w:color w:val="292C32"/>
          <w:sz w:val="20"/>
          <w:szCs w:val="20"/>
        </w:rPr>
        <w:t>:</w:t>
      </w:r>
    </w:p>
    <w:p w14:paraId="3CEDC3CD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/>
          <w:color w:val="292C32"/>
          <w:sz w:val="20"/>
          <w:szCs w:val="20"/>
        </w:rPr>
        <w:t>1</w:t>
      </w:r>
      <w:r w:rsidRPr="008643F8">
        <w:rPr>
          <w:rFonts w:ascii="Helvetica" w:hAnsi="Helvetica" w:cs="Helvetica"/>
          <w:color w:val="292C32"/>
          <w:sz w:val="20"/>
          <w:szCs w:val="20"/>
        </w:rPr>
        <w:t>、电子工程及相关专业硕士；</w:t>
      </w:r>
    </w:p>
    <w:p w14:paraId="087D52D6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/>
          <w:color w:val="292C32"/>
          <w:sz w:val="20"/>
          <w:szCs w:val="20"/>
        </w:rPr>
        <w:t>2</w:t>
      </w:r>
      <w:r w:rsidRPr="008643F8">
        <w:rPr>
          <w:rFonts w:ascii="Helvetica" w:hAnsi="Helvetica" w:cs="Helvetica"/>
          <w:color w:val="292C32"/>
          <w:sz w:val="20"/>
          <w:szCs w:val="20"/>
        </w:rPr>
        <w:t>、熟练掌握模拟电路设计流程和方法</w:t>
      </w:r>
      <w:r w:rsidRPr="008643F8">
        <w:rPr>
          <w:rFonts w:ascii="Helvetica" w:hAnsi="Helvetica" w:cs="Helvetica"/>
          <w:color w:val="292C32"/>
          <w:sz w:val="20"/>
          <w:szCs w:val="20"/>
        </w:rPr>
        <w:t xml:space="preserve">, </w:t>
      </w:r>
      <w:r w:rsidRPr="008643F8">
        <w:rPr>
          <w:rFonts w:ascii="Helvetica" w:hAnsi="Helvetica" w:cs="Helvetica"/>
          <w:color w:val="292C32"/>
          <w:sz w:val="20"/>
          <w:szCs w:val="20"/>
        </w:rPr>
        <w:t>如运算放大器，电压基准源，滤波器等；</w:t>
      </w:r>
    </w:p>
    <w:p w14:paraId="4ADF9A88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/>
          <w:color w:val="292C32"/>
          <w:sz w:val="20"/>
          <w:szCs w:val="20"/>
        </w:rPr>
        <w:t>3</w:t>
      </w:r>
      <w:r w:rsidRPr="008643F8">
        <w:rPr>
          <w:rFonts w:ascii="Helvetica" w:hAnsi="Helvetica" w:cs="Helvetica"/>
          <w:color w:val="292C32"/>
          <w:sz w:val="20"/>
          <w:szCs w:val="20"/>
        </w:rPr>
        <w:t>、熟练使用</w:t>
      </w:r>
      <w:r w:rsidRPr="008643F8">
        <w:rPr>
          <w:rFonts w:ascii="Helvetica" w:hAnsi="Helvetica" w:cs="Helvetica"/>
          <w:color w:val="292C32"/>
          <w:sz w:val="20"/>
          <w:szCs w:val="20"/>
        </w:rPr>
        <w:t>Cadence</w:t>
      </w:r>
      <w:r w:rsidRPr="008643F8">
        <w:rPr>
          <w:rFonts w:ascii="Helvetica" w:hAnsi="Helvetica" w:cs="Helvetica"/>
          <w:color w:val="292C32"/>
          <w:sz w:val="20"/>
          <w:szCs w:val="20"/>
        </w:rPr>
        <w:t>等</w:t>
      </w:r>
      <w:r w:rsidRPr="008643F8">
        <w:rPr>
          <w:rFonts w:ascii="Helvetica" w:hAnsi="Helvetica" w:cs="Helvetica"/>
          <w:color w:val="292C32"/>
          <w:sz w:val="20"/>
          <w:szCs w:val="20"/>
        </w:rPr>
        <w:t>EDA</w:t>
      </w:r>
      <w:r w:rsidRPr="008643F8">
        <w:rPr>
          <w:rFonts w:ascii="Helvetica" w:hAnsi="Helvetica" w:cs="Helvetica"/>
          <w:color w:val="292C32"/>
          <w:sz w:val="20"/>
          <w:szCs w:val="20"/>
        </w:rPr>
        <w:t>设计工具；熟悉后端仿真验证</w:t>
      </w:r>
      <w:r w:rsidRPr="008643F8">
        <w:rPr>
          <w:rFonts w:ascii="Helvetica" w:hAnsi="Helvetica" w:cs="Helvetica"/>
          <w:color w:val="292C32"/>
          <w:sz w:val="20"/>
          <w:szCs w:val="20"/>
        </w:rPr>
        <w:t xml:space="preserve"> </w:t>
      </w:r>
      <w:r w:rsidRPr="008643F8">
        <w:rPr>
          <w:rFonts w:ascii="Helvetica" w:hAnsi="Helvetica" w:cs="Helvetica"/>
          <w:color w:val="292C32"/>
          <w:sz w:val="20"/>
          <w:szCs w:val="20"/>
        </w:rPr>
        <w:t>；</w:t>
      </w:r>
    </w:p>
    <w:p w14:paraId="7F38357C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/>
          <w:color w:val="292C32"/>
          <w:sz w:val="20"/>
          <w:szCs w:val="20"/>
        </w:rPr>
        <w:t>优先考虑：</w:t>
      </w:r>
    </w:p>
    <w:p w14:paraId="2A68CD56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/>
          <w:color w:val="292C32"/>
          <w:sz w:val="20"/>
          <w:szCs w:val="20"/>
        </w:rPr>
        <w:t>1</w:t>
      </w:r>
      <w:r w:rsidRPr="008643F8">
        <w:rPr>
          <w:rFonts w:ascii="Helvetica" w:hAnsi="Helvetica" w:cs="Helvetica"/>
          <w:color w:val="292C32"/>
          <w:sz w:val="20"/>
          <w:szCs w:val="20"/>
        </w:rPr>
        <w:t>、熟悉行为级和混合信号仿真设计，有成功流片经验；</w:t>
      </w:r>
    </w:p>
    <w:p w14:paraId="119A1651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/>
          <w:color w:val="292C32"/>
          <w:sz w:val="20"/>
          <w:szCs w:val="20"/>
        </w:rPr>
        <w:t>2</w:t>
      </w:r>
      <w:r w:rsidRPr="008643F8">
        <w:rPr>
          <w:rFonts w:ascii="Helvetica" w:hAnsi="Helvetica" w:cs="Helvetica"/>
          <w:color w:val="292C32"/>
          <w:sz w:val="20"/>
          <w:szCs w:val="20"/>
        </w:rPr>
        <w:t>、熟悉模拟电路版图设计；</w:t>
      </w:r>
    </w:p>
    <w:p w14:paraId="5F56CC22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/>
          <w:color w:val="292C32"/>
          <w:sz w:val="20"/>
          <w:szCs w:val="20"/>
        </w:rPr>
        <w:t>3</w:t>
      </w:r>
      <w:r w:rsidRPr="008643F8">
        <w:rPr>
          <w:rFonts w:ascii="Helvetica" w:hAnsi="Helvetica" w:cs="Helvetica"/>
          <w:color w:val="292C32"/>
          <w:sz w:val="20"/>
          <w:szCs w:val="20"/>
        </w:rPr>
        <w:t>、有</w:t>
      </w:r>
      <w:r w:rsidRPr="008643F8">
        <w:rPr>
          <w:rFonts w:ascii="Helvetica" w:hAnsi="Helvetica" w:cs="Helvetica"/>
          <w:color w:val="292C32"/>
          <w:sz w:val="20"/>
          <w:szCs w:val="20"/>
        </w:rPr>
        <w:t>ADC/DAC</w:t>
      </w:r>
      <w:r w:rsidRPr="008643F8">
        <w:rPr>
          <w:rFonts w:ascii="Helvetica" w:hAnsi="Helvetica" w:cs="Helvetica"/>
          <w:color w:val="292C32"/>
          <w:sz w:val="20"/>
          <w:szCs w:val="20"/>
        </w:rPr>
        <w:t>、</w:t>
      </w:r>
      <w:r w:rsidRPr="008643F8">
        <w:rPr>
          <w:rFonts w:ascii="Helvetica" w:hAnsi="Helvetica" w:cs="Helvetica"/>
          <w:color w:val="292C32"/>
          <w:sz w:val="20"/>
          <w:szCs w:val="20"/>
        </w:rPr>
        <w:t>DC-DC</w:t>
      </w:r>
      <w:r w:rsidRPr="008643F8">
        <w:rPr>
          <w:rFonts w:ascii="Helvetica" w:hAnsi="Helvetica" w:cs="Helvetica"/>
          <w:color w:val="292C32"/>
          <w:sz w:val="20"/>
          <w:szCs w:val="20"/>
        </w:rPr>
        <w:t>转换器、</w:t>
      </w:r>
      <w:r w:rsidRPr="008643F8">
        <w:rPr>
          <w:rFonts w:ascii="Helvetica" w:hAnsi="Helvetica" w:cs="Helvetica"/>
          <w:color w:val="292C32"/>
          <w:sz w:val="20"/>
          <w:szCs w:val="20"/>
        </w:rPr>
        <w:t xml:space="preserve"> </w:t>
      </w:r>
      <w:r w:rsidRPr="008643F8">
        <w:rPr>
          <w:rFonts w:ascii="Helvetica" w:hAnsi="Helvetica" w:cs="Helvetica"/>
          <w:color w:val="292C32"/>
          <w:sz w:val="20"/>
          <w:szCs w:val="20"/>
        </w:rPr>
        <w:t>或射频功率放大器、射频开关的控制器设计经验等；</w:t>
      </w:r>
    </w:p>
    <w:p w14:paraId="1FE222B9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/>
          <w:color w:val="292C32"/>
          <w:sz w:val="20"/>
          <w:szCs w:val="20"/>
        </w:rPr>
        <w:t>4</w:t>
      </w:r>
      <w:r w:rsidRPr="008643F8">
        <w:rPr>
          <w:rFonts w:ascii="Helvetica" w:hAnsi="Helvetica" w:cs="Helvetica"/>
          <w:color w:val="292C32"/>
          <w:sz w:val="20"/>
          <w:szCs w:val="20"/>
        </w:rPr>
        <w:t>、熟悉代工厂制造流程，有丰富的沟通经验；</w:t>
      </w:r>
    </w:p>
    <w:p w14:paraId="415ADC0A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</w:p>
    <w:p w14:paraId="55B83463" w14:textId="77777777" w:rsidR="00210FC6" w:rsidRPr="006A50AD" w:rsidRDefault="00210FC6" w:rsidP="00210FC6">
      <w:pPr>
        <w:jc w:val="left"/>
        <w:rPr>
          <w:b/>
          <w:bCs/>
        </w:rPr>
      </w:pPr>
      <w:r w:rsidRPr="006A50AD">
        <w:rPr>
          <w:rFonts w:hint="eastAsia"/>
          <w:b/>
          <w:bCs/>
        </w:rPr>
        <w:t>数字</w:t>
      </w:r>
      <w:r w:rsidRPr="006A50AD">
        <w:rPr>
          <w:b/>
          <w:bCs/>
        </w:rPr>
        <w:t>IC设计工程师</w:t>
      </w:r>
    </w:p>
    <w:p w14:paraId="16BEA21E" w14:textId="77777777" w:rsidR="00210FC6" w:rsidRDefault="00210FC6" w:rsidP="00210FC6">
      <w:pPr>
        <w:jc w:val="left"/>
      </w:pPr>
      <w:r>
        <w:rPr>
          <w:rFonts w:hint="eastAsia"/>
        </w:rPr>
        <w:t>学历要求：</w:t>
      </w:r>
      <w:r>
        <w:t>硕士/博士研究生</w:t>
      </w:r>
    </w:p>
    <w:p w14:paraId="2A5E1ECF" w14:textId="77777777" w:rsidR="00210FC6" w:rsidRDefault="00210FC6" w:rsidP="00210FC6">
      <w:pPr>
        <w:jc w:val="left"/>
      </w:pPr>
      <w:r>
        <w:rPr>
          <w:rFonts w:hint="eastAsia"/>
        </w:rPr>
        <w:t>工作地点：</w:t>
      </w:r>
      <w:r>
        <w:t>广州/上海</w:t>
      </w:r>
    </w:p>
    <w:p w14:paraId="77D0B0BB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职责</w:t>
      </w:r>
      <w:r>
        <w:rPr>
          <w:rFonts w:ascii="Helvetica" w:hAnsi="Helvetica" w:cs="Helvetica"/>
          <w:color w:val="292C32"/>
          <w:sz w:val="20"/>
          <w:szCs w:val="20"/>
        </w:rPr>
        <w:t>:</w:t>
      </w:r>
    </w:p>
    <w:p w14:paraId="1C18E55B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1</w:t>
      </w:r>
      <w:r>
        <w:rPr>
          <w:rFonts w:ascii="Helvetica" w:hAnsi="Helvetica" w:cs="Helvetica"/>
          <w:color w:val="292C32"/>
          <w:sz w:val="20"/>
          <w:szCs w:val="20"/>
        </w:rPr>
        <w:t>、负责数字集成电路模块设计和版图规划；</w:t>
      </w:r>
    </w:p>
    <w:p w14:paraId="02238B6F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2</w:t>
      </w:r>
      <w:r>
        <w:rPr>
          <w:rFonts w:ascii="Helvetica" w:hAnsi="Helvetica" w:cs="Helvetica"/>
          <w:color w:val="292C32"/>
          <w:sz w:val="20"/>
          <w:szCs w:val="20"/>
        </w:rPr>
        <w:t>、参与产品功能定义；</w:t>
      </w:r>
    </w:p>
    <w:p w14:paraId="28A8DDB8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3</w:t>
      </w:r>
      <w:r>
        <w:rPr>
          <w:rFonts w:ascii="Helvetica" w:hAnsi="Helvetica" w:cs="Helvetica"/>
          <w:color w:val="292C32"/>
          <w:sz w:val="20"/>
          <w:szCs w:val="20"/>
        </w:rPr>
        <w:t>、算法分析和实现；</w:t>
      </w:r>
    </w:p>
    <w:p w14:paraId="714E9EC1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4</w:t>
      </w:r>
      <w:r>
        <w:rPr>
          <w:rFonts w:ascii="Helvetica" w:hAnsi="Helvetica" w:cs="Helvetica"/>
          <w:color w:val="292C32"/>
          <w:sz w:val="20"/>
          <w:szCs w:val="20"/>
        </w:rPr>
        <w:t>、仿真、综合并验证电路的功能；</w:t>
      </w:r>
    </w:p>
    <w:p w14:paraId="702D4AD2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5</w:t>
      </w:r>
      <w:r>
        <w:rPr>
          <w:rFonts w:ascii="Helvetica" w:hAnsi="Helvetica" w:cs="Helvetica"/>
          <w:color w:val="292C32"/>
          <w:sz w:val="20"/>
          <w:szCs w:val="20"/>
        </w:rPr>
        <w:t>、电路、芯片测试规划；</w:t>
      </w:r>
    </w:p>
    <w:p w14:paraId="149C4C1C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要求</w:t>
      </w:r>
      <w:r>
        <w:rPr>
          <w:rFonts w:ascii="Helvetica" w:hAnsi="Helvetica" w:cs="Helvetica"/>
          <w:color w:val="292C32"/>
          <w:sz w:val="20"/>
          <w:szCs w:val="20"/>
        </w:rPr>
        <w:t>:</w:t>
      </w:r>
    </w:p>
    <w:p w14:paraId="4B207E5A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1</w:t>
      </w:r>
      <w:r>
        <w:rPr>
          <w:rFonts w:ascii="Helvetica" w:hAnsi="Helvetica" w:cs="Helvetica"/>
          <w:color w:val="292C32"/>
          <w:sz w:val="20"/>
          <w:szCs w:val="20"/>
        </w:rPr>
        <w:t>、电子工程及相关专业硕士，或</w:t>
      </w:r>
      <w:r>
        <w:rPr>
          <w:rFonts w:ascii="Helvetica" w:hAnsi="Helvetica" w:cs="Helvetica"/>
          <w:color w:val="292C32"/>
          <w:sz w:val="20"/>
          <w:szCs w:val="20"/>
        </w:rPr>
        <w:t>2</w:t>
      </w:r>
      <w:r>
        <w:rPr>
          <w:rFonts w:ascii="Helvetica" w:hAnsi="Helvetica" w:cs="Helvetica"/>
          <w:color w:val="292C32"/>
          <w:sz w:val="20"/>
          <w:szCs w:val="20"/>
        </w:rPr>
        <w:t>年以上相关工作经验；</w:t>
      </w:r>
      <w:r>
        <w:rPr>
          <w:rFonts w:ascii="Helvetica" w:hAnsi="Helvetica" w:cs="Helvetica"/>
          <w:color w:val="292C32"/>
          <w:sz w:val="20"/>
          <w:szCs w:val="20"/>
        </w:rPr>
        <w:t xml:space="preserve"> </w:t>
      </w:r>
    </w:p>
    <w:p w14:paraId="389C14AB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2</w:t>
      </w:r>
      <w:r>
        <w:rPr>
          <w:rFonts w:ascii="Helvetica" w:hAnsi="Helvetica" w:cs="Helvetica"/>
          <w:color w:val="292C32"/>
          <w:sz w:val="20"/>
          <w:szCs w:val="20"/>
        </w:rPr>
        <w:t>、熟悉算法实现；</w:t>
      </w:r>
    </w:p>
    <w:p w14:paraId="56D1B305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3</w:t>
      </w:r>
      <w:r>
        <w:rPr>
          <w:rFonts w:ascii="Helvetica" w:hAnsi="Helvetica" w:cs="Helvetica"/>
          <w:color w:val="292C32"/>
          <w:sz w:val="20"/>
          <w:szCs w:val="20"/>
        </w:rPr>
        <w:t>、熟悉数字前后端设计流程；</w:t>
      </w:r>
    </w:p>
    <w:p w14:paraId="45CDAAEC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4</w:t>
      </w:r>
      <w:r>
        <w:rPr>
          <w:rFonts w:ascii="Helvetica" w:hAnsi="Helvetica" w:cs="Helvetica"/>
          <w:color w:val="292C32"/>
          <w:sz w:val="20"/>
          <w:szCs w:val="20"/>
        </w:rPr>
        <w:t>、熟练使用</w:t>
      </w:r>
      <w:r>
        <w:rPr>
          <w:rFonts w:ascii="Helvetica" w:hAnsi="Helvetica" w:cs="Helvetica"/>
          <w:color w:val="292C32"/>
          <w:sz w:val="20"/>
          <w:szCs w:val="20"/>
        </w:rPr>
        <w:t>Cadence</w:t>
      </w:r>
      <w:r>
        <w:rPr>
          <w:rFonts w:ascii="Helvetica" w:hAnsi="Helvetica" w:cs="Helvetica"/>
          <w:color w:val="292C32"/>
          <w:sz w:val="20"/>
          <w:szCs w:val="20"/>
        </w:rPr>
        <w:t>、</w:t>
      </w:r>
      <w:r>
        <w:rPr>
          <w:rFonts w:ascii="Helvetica" w:hAnsi="Helvetica" w:cs="Helvetica"/>
          <w:color w:val="292C32"/>
          <w:sz w:val="20"/>
          <w:szCs w:val="20"/>
        </w:rPr>
        <w:t>Synopsys</w:t>
      </w:r>
      <w:r>
        <w:rPr>
          <w:rFonts w:ascii="Helvetica" w:hAnsi="Helvetica" w:cs="Helvetica"/>
          <w:color w:val="292C32"/>
          <w:sz w:val="20"/>
          <w:szCs w:val="20"/>
        </w:rPr>
        <w:t>工具完成电路设计与仿真，版图设计与验证；</w:t>
      </w:r>
    </w:p>
    <w:p w14:paraId="7E22ECFB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优先：</w:t>
      </w:r>
    </w:p>
    <w:p w14:paraId="1CEA63CE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1</w:t>
      </w:r>
      <w:r>
        <w:rPr>
          <w:rFonts w:ascii="Helvetica" w:hAnsi="Helvetica" w:cs="Helvetica"/>
          <w:color w:val="292C32"/>
          <w:sz w:val="20"/>
          <w:szCs w:val="20"/>
        </w:rPr>
        <w:t>、熟悉</w:t>
      </w:r>
      <w:r>
        <w:rPr>
          <w:rFonts w:ascii="Helvetica" w:hAnsi="Helvetica" w:cs="Helvetica"/>
          <w:color w:val="292C32"/>
          <w:sz w:val="20"/>
          <w:szCs w:val="20"/>
        </w:rPr>
        <w:t>skill/</w:t>
      </w:r>
      <w:proofErr w:type="spellStart"/>
      <w:r>
        <w:rPr>
          <w:rFonts w:ascii="Helvetica" w:hAnsi="Helvetica" w:cs="Helvetica"/>
          <w:color w:val="292C32"/>
          <w:sz w:val="20"/>
          <w:szCs w:val="20"/>
        </w:rPr>
        <w:t>tcl</w:t>
      </w:r>
      <w:proofErr w:type="spellEnd"/>
      <w:r>
        <w:rPr>
          <w:rFonts w:ascii="Helvetica" w:hAnsi="Helvetica" w:cs="Helvetica"/>
          <w:color w:val="292C32"/>
          <w:sz w:val="20"/>
          <w:szCs w:val="20"/>
        </w:rPr>
        <w:t>脚本、</w:t>
      </w:r>
      <w:proofErr w:type="spellStart"/>
      <w:r>
        <w:rPr>
          <w:rFonts w:ascii="Helvetica" w:hAnsi="Helvetica" w:cs="Helvetica"/>
          <w:color w:val="292C32"/>
          <w:sz w:val="20"/>
          <w:szCs w:val="20"/>
        </w:rPr>
        <w:t>linux</w:t>
      </w:r>
      <w:proofErr w:type="spellEnd"/>
      <w:r>
        <w:rPr>
          <w:rFonts w:ascii="Helvetica" w:hAnsi="Helvetica" w:cs="Helvetica"/>
          <w:color w:val="292C32"/>
          <w:sz w:val="20"/>
          <w:szCs w:val="20"/>
        </w:rPr>
        <w:t>系统使用；</w:t>
      </w:r>
    </w:p>
    <w:p w14:paraId="67038ACF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2</w:t>
      </w:r>
      <w:r>
        <w:rPr>
          <w:rFonts w:ascii="Helvetica" w:hAnsi="Helvetica" w:cs="Helvetica"/>
          <w:color w:val="292C32"/>
          <w:sz w:val="20"/>
          <w:szCs w:val="20"/>
        </w:rPr>
        <w:t>、熟悉</w:t>
      </w:r>
      <w:proofErr w:type="spellStart"/>
      <w:r>
        <w:rPr>
          <w:rFonts w:ascii="Helvetica" w:hAnsi="Helvetica" w:cs="Helvetica"/>
          <w:color w:val="292C32"/>
          <w:sz w:val="20"/>
          <w:szCs w:val="20"/>
        </w:rPr>
        <w:t>mipi</w:t>
      </w:r>
      <w:proofErr w:type="spellEnd"/>
      <w:r>
        <w:rPr>
          <w:rFonts w:ascii="Helvetica" w:hAnsi="Helvetica" w:cs="Helvetica"/>
          <w:color w:val="292C32"/>
          <w:sz w:val="20"/>
          <w:szCs w:val="20"/>
        </w:rPr>
        <w:t>接口协议，有相关项目经验</w:t>
      </w:r>
    </w:p>
    <w:p w14:paraId="0DF11127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以上为参考要求，如特别合适的候选人，可酌情调准。</w:t>
      </w:r>
    </w:p>
    <w:p w14:paraId="742BB27F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</w:p>
    <w:p w14:paraId="4B6BAE38" w14:textId="77777777" w:rsidR="00210FC6" w:rsidRPr="006A50AD" w:rsidRDefault="00210FC6" w:rsidP="00210FC6">
      <w:pPr>
        <w:jc w:val="left"/>
        <w:rPr>
          <w:b/>
          <w:bCs/>
        </w:rPr>
      </w:pPr>
      <w:r w:rsidRPr="006A50AD">
        <w:rPr>
          <w:rFonts w:hint="eastAsia"/>
          <w:b/>
          <w:bCs/>
        </w:rPr>
        <w:t>射频无源设计工程师</w:t>
      </w:r>
    </w:p>
    <w:p w14:paraId="7D076C63" w14:textId="77777777" w:rsidR="00210FC6" w:rsidRPr="008E387F" w:rsidRDefault="00210FC6" w:rsidP="00210FC6">
      <w:pPr>
        <w:jc w:val="left"/>
      </w:pPr>
      <w:r w:rsidRPr="008E387F">
        <w:rPr>
          <w:rFonts w:hint="eastAsia"/>
        </w:rPr>
        <w:t>学历要求：</w:t>
      </w:r>
      <w:r w:rsidRPr="008E387F">
        <w:t>硕士/博士研究生</w:t>
      </w:r>
    </w:p>
    <w:p w14:paraId="20D60E33" w14:textId="77777777" w:rsidR="00210FC6" w:rsidRPr="008E387F" w:rsidRDefault="00210FC6" w:rsidP="00210FC6">
      <w:pPr>
        <w:jc w:val="left"/>
      </w:pPr>
      <w:r w:rsidRPr="008E387F">
        <w:rPr>
          <w:rFonts w:hint="eastAsia"/>
        </w:rPr>
        <w:t>工作地点：</w:t>
      </w:r>
      <w:r w:rsidRPr="008E387F">
        <w:t>广州/上海</w:t>
      </w:r>
    </w:p>
    <w:p w14:paraId="4EEB744C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 w:hint="eastAsia"/>
          <w:color w:val="292C32"/>
          <w:sz w:val="20"/>
          <w:szCs w:val="20"/>
        </w:rPr>
        <w:t>职责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:</w:t>
      </w:r>
    </w:p>
    <w:p w14:paraId="39D9632C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 w:hint="eastAsia"/>
          <w:color w:val="292C32"/>
          <w:sz w:val="20"/>
          <w:szCs w:val="20"/>
        </w:rPr>
        <w:t>1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、负责射频无源电路及器件的研究与设计；</w:t>
      </w:r>
    </w:p>
    <w:p w14:paraId="63BE6779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 w:hint="eastAsia"/>
          <w:color w:val="292C32"/>
          <w:sz w:val="20"/>
          <w:szCs w:val="20"/>
        </w:rPr>
        <w:t>2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、进行仿真、验证和评估；</w:t>
      </w:r>
    </w:p>
    <w:p w14:paraId="1A947AA8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 w:hint="eastAsia"/>
          <w:color w:val="292C32"/>
          <w:sz w:val="20"/>
          <w:szCs w:val="20"/>
        </w:rPr>
        <w:t>3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、指导版图工程师设计；</w:t>
      </w:r>
    </w:p>
    <w:p w14:paraId="4D322F82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 w:hint="eastAsia"/>
          <w:color w:val="292C32"/>
          <w:sz w:val="20"/>
          <w:szCs w:val="20"/>
        </w:rPr>
        <w:t>4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、配合产品及应用工程师，对无源电路及器件进行深入分析研究并量产应用；</w:t>
      </w:r>
    </w:p>
    <w:p w14:paraId="19557C13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 w:hint="eastAsia"/>
          <w:color w:val="292C32"/>
          <w:sz w:val="20"/>
          <w:szCs w:val="20"/>
        </w:rPr>
        <w:t>要求：</w:t>
      </w:r>
    </w:p>
    <w:p w14:paraId="7F85A350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 w:hint="eastAsia"/>
          <w:color w:val="292C32"/>
          <w:sz w:val="20"/>
          <w:szCs w:val="20"/>
        </w:rPr>
        <w:t>1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、电子、微波工程等相关专业专业硕士或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2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年以上相关工作经验，有成功流片经验；</w:t>
      </w:r>
    </w:p>
    <w:p w14:paraId="44D74007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 w:hint="eastAsia"/>
          <w:color w:val="292C32"/>
          <w:sz w:val="20"/>
          <w:szCs w:val="20"/>
        </w:rPr>
        <w:t>2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、掌握射频匹配网络及器件设计与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EM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仿真；</w:t>
      </w:r>
    </w:p>
    <w:p w14:paraId="10C03213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 w:hint="eastAsia"/>
          <w:color w:val="292C32"/>
          <w:sz w:val="20"/>
          <w:szCs w:val="20"/>
        </w:rPr>
        <w:t>3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、熟练使用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Cadence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、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ADS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等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EDA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设计工具；</w:t>
      </w:r>
    </w:p>
    <w:p w14:paraId="384DBB19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 w:hint="eastAsia"/>
          <w:color w:val="292C32"/>
          <w:sz w:val="20"/>
          <w:szCs w:val="20"/>
        </w:rPr>
        <w:t>4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、熟练使用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EM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仿真工具，如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HFSS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、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CST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、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COMSOL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等；</w:t>
      </w:r>
    </w:p>
    <w:p w14:paraId="190F90C4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 w:hint="eastAsia"/>
          <w:color w:val="292C32"/>
          <w:sz w:val="20"/>
          <w:szCs w:val="20"/>
        </w:rPr>
        <w:t>5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、熟练使用主要射频及微波测试仪器；</w:t>
      </w:r>
    </w:p>
    <w:p w14:paraId="05316B26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 w:hint="eastAsia"/>
          <w:color w:val="292C32"/>
          <w:sz w:val="20"/>
          <w:szCs w:val="20"/>
        </w:rPr>
        <w:t>优先：</w:t>
      </w:r>
    </w:p>
    <w:p w14:paraId="53E85045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 w:hint="eastAsia"/>
          <w:color w:val="292C32"/>
          <w:sz w:val="20"/>
          <w:szCs w:val="20"/>
        </w:rPr>
        <w:t>1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、有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IPD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、声波滤波器、射频前端无源器件设计经验；</w:t>
      </w:r>
    </w:p>
    <w:p w14:paraId="125C3B24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 w:hint="eastAsia"/>
          <w:color w:val="292C32"/>
          <w:sz w:val="20"/>
          <w:szCs w:val="20"/>
        </w:rPr>
        <w:lastRenderedPageBreak/>
        <w:t>2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、熟悉射频集成电路版图设计；</w:t>
      </w:r>
    </w:p>
    <w:p w14:paraId="77557FE8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 w:hint="eastAsia"/>
          <w:color w:val="292C32"/>
          <w:sz w:val="20"/>
          <w:szCs w:val="20"/>
        </w:rPr>
        <w:t>3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、熟悉射频基板和封装设计；</w:t>
      </w:r>
    </w:p>
    <w:p w14:paraId="2618F173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 w:hint="eastAsia"/>
          <w:color w:val="292C32"/>
          <w:sz w:val="20"/>
          <w:szCs w:val="20"/>
        </w:rPr>
        <w:t>4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、熟悉射频系统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PCB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版图设计；</w:t>
      </w:r>
    </w:p>
    <w:p w14:paraId="25F3A085" w14:textId="77777777" w:rsidR="00210FC6" w:rsidRPr="008643F8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 w:hint="eastAsia"/>
          <w:color w:val="292C32"/>
          <w:sz w:val="20"/>
          <w:szCs w:val="20"/>
        </w:rPr>
        <w:t>5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、有电、热及应力多物理场耦合仿真设计经验；</w:t>
      </w:r>
    </w:p>
    <w:p w14:paraId="0E61DCB2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 w:rsidRPr="008643F8">
        <w:rPr>
          <w:rFonts w:ascii="Helvetica" w:hAnsi="Helvetica" w:cs="Helvetica" w:hint="eastAsia"/>
          <w:color w:val="292C32"/>
          <w:sz w:val="20"/>
          <w:szCs w:val="20"/>
        </w:rPr>
        <w:t>6</w:t>
      </w:r>
      <w:r w:rsidRPr="008643F8">
        <w:rPr>
          <w:rFonts w:ascii="Helvetica" w:hAnsi="Helvetica" w:cs="Helvetica" w:hint="eastAsia"/>
          <w:color w:val="292C32"/>
          <w:sz w:val="20"/>
          <w:szCs w:val="20"/>
        </w:rPr>
        <w:t>、熟悉代工厂制造流程，有丰富的沟通经验；</w:t>
      </w:r>
    </w:p>
    <w:p w14:paraId="5B5C4BFD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</w:pPr>
    </w:p>
    <w:p w14:paraId="7EDC1301" w14:textId="77777777" w:rsidR="00210FC6" w:rsidRPr="006A50AD" w:rsidRDefault="00210FC6" w:rsidP="00210FC6">
      <w:pPr>
        <w:jc w:val="left"/>
        <w:rPr>
          <w:b/>
          <w:bCs/>
        </w:rPr>
      </w:pPr>
      <w:r w:rsidRPr="006A50AD">
        <w:rPr>
          <w:rFonts w:hint="eastAsia"/>
          <w:b/>
          <w:bCs/>
        </w:rPr>
        <w:t>研发测试工程师</w:t>
      </w:r>
    </w:p>
    <w:p w14:paraId="5BD2155B" w14:textId="77777777" w:rsidR="00210FC6" w:rsidRPr="008E387F" w:rsidRDefault="00210FC6" w:rsidP="00210FC6">
      <w:pPr>
        <w:jc w:val="left"/>
      </w:pPr>
      <w:r w:rsidRPr="008E387F">
        <w:rPr>
          <w:rFonts w:hint="eastAsia"/>
        </w:rPr>
        <w:t>学历要求：</w:t>
      </w:r>
      <w:r w:rsidRPr="008E387F">
        <w:t>本科</w:t>
      </w:r>
    </w:p>
    <w:p w14:paraId="258A37F9" w14:textId="77777777" w:rsidR="00210FC6" w:rsidRPr="008E387F" w:rsidRDefault="00210FC6" w:rsidP="00210FC6">
      <w:pPr>
        <w:jc w:val="left"/>
      </w:pPr>
      <w:r w:rsidRPr="008E387F">
        <w:rPr>
          <w:rFonts w:hint="eastAsia"/>
        </w:rPr>
        <w:t>工作地点：</w:t>
      </w:r>
      <w:r w:rsidRPr="008E387F">
        <w:t>广州/上海</w:t>
      </w:r>
    </w:p>
    <w:p w14:paraId="42922539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职责：</w:t>
      </w:r>
    </w:p>
    <w:p w14:paraId="7BAAC668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 xml:space="preserve">1. </w:t>
      </w:r>
      <w:r>
        <w:rPr>
          <w:rFonts w:ascii="Helvetica" w:hAnsi="Helvetica" w:cs="Helvetica"/>
          <w:color w:val="292C32"/>
          <w:sz w:val="20"/>
          <w:szCs w:val="20"/>
        </w:rPr>
        <w:t>负责微波射频芯片和模块产品的的实验室组装、测试和调试；</w:t>
      </w:r>
    </w:p>
    <w:p w14:paraId="618A87A7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 xml:space="preserve">2. </w:t>
      </w:r>
      <w:r>
        <w:rPr>
          <w:rFonts w:ascii="Helvetica" w:hAnsi="Helvetica" w:cs="Helvetica"/>
          <w:color w:val="292C32"/>
          <w:sz w:val="20"/>
          <w:szCs w:val="20"/>
        </w:rPr>
        <w:t>使用和维护实验室仪器设备，包括校准、搭建测试平台和校验；</w:t>
      </w:r>
    </w:p>
    <w:p w14:paraId="1A8305E2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 xml:space="preserve">3. </w:t>
      </w:r>
      <w:r>
        <w:rPr>
          <w:rFonts w:ascii="Helvetica" w:hAnsi="Helvetica" w:cs="Helvetica"/>
          <w:color w:val="292C32"/>
          <w:sz w:val="20"/>
          <w:szCs w:val="20"/>
        </w:rPr>
        <w:t>负责开发和维护实验室自动测试程序；</w:t>
      </w:r>
    </w:p>
    <w:p w14:paraId="2F857E61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 xml:space="preserve">4. </w:t>
      </w:r>
      <w:r>
        <w:rPr>
          <w:rFonts w:ascii="Helvetica" w:hAnsi="Helvetica" w:cs="Helvetica"/>
          <w:color w:val="292C32"/>
          <w:sz w:val="20"/>
          <w:szCs w:val="20"/>
        </w:rPr>
        <w:t>研发测试相关资料的整理，归档和维护；</w:t>
      </w:r>
    </w:p>
    <w:p w14:paraId="2F4E0975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要求</w:t>
      </w:r>
      <w:r>
        <w:rPr>
          <w:rFonts w:ascii="Helvetica" w:hAnsi="Helvetica" w:cs="Helvetica"/>
          <w:color w:val="292C32"/>
          <w:sz w:val="20"/>
          <w:szCs w:val="20"/>
        </w:rPr>
        <w:t>:</w:t>
      </w:r>
    </w:p>
    <w:p w14:paraId="5FCDAC83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1</w:t>
      </w:r>
      <w:r>
        <w:rPr>
          <w:rFonts w:ascii="Helvetica" w:hAnsi="Helvetica" w:cs="Helvetica"/>
          <w:color w:val="292C32"/>
          <w:sz w:val="20"/>
          <w:szCs w:val="20"/>
        </w:rPr>
        <w:t>、对</w:t>
      </w:r>
      <w:r>
        <w:rPr>
          <w:rFonts w:ascii="Helvetica" w:hAnsi="Helvetica" w:cs="Helvetica"/>
          <w:color w:val="292C32"/>
          <w:sz w:val="20"/>
          <w:szCs w:val="20"/>
        </w:rPr>
        <w:t>RF</w:t>
      </w:r>
      <w:r>
        <w:rPr>
          <w:rFonts w:ascii="Helvetica" w:hAnsi="Helvetica" w:cs="Helvetica"/>
          <w:color w:val="292C32"/>
          <w:sz w:val="20"/>
          <w:szCs w:val="20"/>
        </w:rPr>
        <w:t>电路有一定了解；</w:t>
      </w:r>
    </w:p>
    <w:p w14:paraId="706003B7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2</w:t>
      </w:r>
      <w:r>
        <w:rPr>
          <w:rFonts w:ascii="Helvetica" w:hAnsi="Helvetica" w:cs="Helvetica"/>
          <w:color w:val="292C32"/>
          <w:sz w:val="20"/>
          <w:szCs w:val="20"/>
        </w:rPr>
        <w:t>、熟练使用射频测试仪器，如信号发生器、频谱仪、网络分析仪、功率计、示波器、电源等；</w:t>
      </w:r>
    </w:p>
    <w:p w14:paraId="2E7B736D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3</w:t>
      </w:r>
      <w:r>
        <w:rPr>
          <w:rFonts w:ascii="Helvetica" w:hAnsi="Helvetica" w:cs="Helvetica"/>
          <w:color w:val="292C32"/>
          <w:sz w:val="20"/>
          <w:szCs w:val="20"/>
        </w:rPr>
        <w:t>、熟练使用</w:t>
      </w:r>
      <w:r>
        <w:rPr>
          <w:rFonts w:ascii="Helvetica" w:hAnsi="Helvetica" w:cs="Helvetica"/>
          <w:color w:val="292C32"/>
          <w:sz w:val="20"/>
          <w:szCs w:val="20"/>
        </w:rPr>
        <w:t>C++,VB</w:t>
      </w:r>
      <w:r>
        <w:rPr>
          <w:rFonts w:ascii="Helvetica" w:hAnsi="Helvetica" w:cs="Helvetica"/>
          <w:color w:val="292C32"/>
          <w:sz w:val="20"/>
          <w:szCs w:val="20"/>
        </w:rPr>
        <w:t>，</w:t>
      </w:r>
      <w:r>
        <w:rPr>
          <w:rFonts w:ascii="Helvetica" w:hAnsi="Helvetica" w:cs="Helvetica"/>
          <w:color w:val="292C32"/>
          <w:sz w:val="20"/>
          <w:szCs w:val="20"/>
        </w:rPr>
        <w:t>C#,LABVIEW</w:t>
      </w:r>
      <w:r>
        <w:rPr>
          <w:rFonts w:ascii="Helvetica" w:hAnsi="Helvetica" w:cs="Helvetica"/>
          <w:color w:val="292C32"/>
          <w:sz w:val="20"/>
          <w:szCs w:val="20"/>
        </w:rPr>
        <w:t>等一种编程语言。</w:t>
      </w:r>
    </w:p>
    <w:p w14:paraId="35EE21BF" w14:textId="7F758B09" w:rsidR="00210FC6" w:rsidRDefault="00210FC6" w:rsidP="00397865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4</w:t>
      </w:r>
      <w:r>
        <w:rPr>
          <w:rFonts w:ascii="Helvetica" w:hAnsi="Helvetica" w:cs="Helvetica"/>
          <w:color w:val="292C32"/>
          <w:sz w:val="20"/>
          <w:szCs w:val="20"/>
        </w:rPr>
        <w:t>、工作态度端正、积极负责并具有良好的团队合作意识；</w:t>
      </w:r>
    </w:p>
    <w:p w14:paraId="0B915DCD" w14:textId="769D35F4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5</w:t>
      </w:r>
      <w:r>
        <w:rPr>
          <w:rFonts w:ascii="Helvetica" w:hAnsi="Helvetica" w:cs="Helvetica"/>
          <w:color w:val="292C32"/>
          <w:sz w:val="20"/>
          <w:szCs w:val="20"/>
        </w:rPr>
        <w:t>、有一定英文阅读能力；</w:t>
      </w:r>
    </w:p>
    <w:p w14:paraId="082BBC31" w14:textId="77777777" w:rsidR="0068378E" w:rsidRDefault="0068378E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</w:p>
    <w:p w14:paraId="62C84AE7" w14:textId="77777777" w:rsidR="00210FC6" w:rsidRPr="006A50AD" w:rsidRDefault="00210FC6" w:rsidP="00210FC6">
      <w:pPr>
        <w:jc w:val="left"/>
        <w:rPr>
          <w:b/>
          <w:bCs/>
        </w:rPr>
      </w:pPr>
      <w:r w:rsidRPr="006A50AD">
        <w:rPr>
          <w:rFonts w:hint="eastAsia"/>
          <w:b/>
          <w:bCs/>
        </w:rPr>
        <w:t>射频应用工程师</w:t>
      </w:r>
    </w:p>
    <w:p w14:paraId="38EE5A0F" w14:textId="77777777" w:rsidR="00210FC6" w:rsidRDefault="00210FC6" w:rsidP="00210FC6">
      <w:pPr>
        <w:jc w:val="left"/>
      </w:pPr>
      <w:r>
        <w:rPr>
          <w:rFonts w:hint="eastAsia"/>
        </w:rPr>
        <w:t>学历要求：</w:t>
      </w:r>
      <w:r>
        <w:t>本科</w:t>
      </w:r>
    </w:p>
    <w:p w14:paraId="2B01B8A2" w14:textId="77777777" w:rsidR="00210FC6" w:rsidRDefault="00210FC6" w:rsidP="00210FC6">
      <w:pPr>
        <w:jc w:val="left"/>
      </w:pPr>
      <w:r>
        <w:rPr>
          <w:rFonts w:hint="eastAsia"/>
        </w:rPr>
        <w:t>工作地点：</w:t>
      </w:r>
      <w:r>
        <w:t>广州/上海/西安</w:t>
      </w:r>
    </w:p>
    <w:p w14:paraId="7C14E7C1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职责：</w:t>
      </w:r>
    </w:p>
    <w:p w14:paraId="490BCD33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1</w:t>
      </w:r>
      <w:r>
        <w:rPr>
          <w:rFonts w:ascii="Helvetica" w:hAnsi="Helvetica" w:cs="Helvetica"/>
          <w:color w:val="292C32"/>
          <w:sz w:val="20"/>
          <w:szCs w:val="20"/>
        </w:rPr>
        <w:t>、熟悉不同的手机平台，能独立完成相关的调试和测试，输出完整的测试报告；</w:t>
      </w:r>
    </w:p>
    <w:p w14:paraId="64CC018E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2</w:t>
      </w:r>
      <w:r>
        <w:rPr>
          <w:rFonts w:ascii="Helvetica" w:hAnsi="Helvetica" w:cs="Helvetica"/>
          <w:color w:val="292C32"/>
          <w:sz w:val="20"/>
          <w:szCs w:val="20"/>
        </w:rPr>
        <w:t>、能使用信号源，功率计，频谱仪等设备进行芯片</w:t>
      </w:r>
      <w:r>
        <w:rPr>
          <w:rFonts w:ascii="Helvetica" w:hAnsi="Helvetica" w:cs="Helvetica"/>
          <w:color w:val="292C32"/>
          <w:sz w:val="20"/>
          <w:szCs w:val="20"/>
        </w:rPr>
        <w:t>Demo</w:t>
      </w:r>
      <w:r>
        <w:rPr>
          <w:rFonts w:ascii="Helvetica" w:hAnsi="Helvetica" w:cs="Helvetica"/>
          <w:color w:val="292C32"/>
          <w:sz w:val="20"/>
          <w:szCs w:val="20"/>
        </w:rPr>
        <w:t>板进行测试；</w:t>
      </w:r>
    </w:p>
    <w:p w14:paraId="0164913C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3</w:t>
      </w:r>
      <w:r>
        <w:rPr>
          <w:rFonts w:ascii="Helvetica" w:hAnsi="Helvetica" w:cs="Helvetica"/>
          <w:color w:val="292C32"/>
          <w:sz w:val="20"/>
          <w:szCs w:val="20"/>
        </w:rPr>
        <w:t>、对接公司内部研发部门，对新产品进行系统上的评估和验证，输出产品的应用指导文件；</w:t>
      </w:r>
    </w:p>
    <w:p w14:paraId="0A246CD0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4</w:t>
      </w:r>
      <w:r>
        <w:rPr>
          <w:rFonts w:ascii="Helvetica" w:hAnsi="Helvetica" w:cs="Helvetica"/>
          <w:color w:val="292C32"/>
          <w:sz w:val="20"/>
          <w:szCs w:val="20"/>
        </w:rPr>
        <w:t>、对于产品在系统上的问题，能够对问题的本质给出准确的判断，和研发人员协同找出问题的根本原因；</w:t>
      </w:r>
    </w:p>
    <w:p w14:paraId="326F1C04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5</w:t>
      </w:r>
      <w:r>
        <w:rPr>
          <w:rFonts w:ascii="Helvetica" w:hAnsi="Helvetica" w:cs="Helvetica"/>
          <w:color w:val="292C32"/>
          <w:sz w:val="20"/>
          <w:szCs w:val="20"/>
        </w:rPr>
        <w:t>、系统指标分析，制定产品相关指标和测试方案；</w:t>
      </w:r>
    </w:p>
    <w:p w14:paraId="6B928A1F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要求：</w:t>
      </w:r>
    </w:p>
    <w:p w14:paraId="6FC9C673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1</w:t>
      </w:r>
      <w:r>
        <w:rPr>
          <w:rFonts w:ascii="Helvetica" w:hAnsi="Helvetica" w:cs="Helvetica"/>
          <w:color w:val="292C32"/>
          <w:sz w:val="20"/>
          <w:szCs w:val="20"/>
        </w:rPr>
        <w:t>、本科及以上学历，无工作年限要求；</w:t>
      </w:r>
    </w:p>
    <w:p w14:paraId="2ACF23B0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2</w:t>
      </w:r>
      <w:r>
        <w:rPr>
          <w:rFonts w:ascii="Helvetica" w:hAnsi="Helvetica" w:cs="Helvetica"/>
          <w:color w:val="292C32"/>
          <w:sz w:val="20"/>
          <w:szCs w:val="20"/>
        </w:rPr>
        <w:t>、具有射频、微波、电路的背景知识；</w:t>
      </w:r>
    </w:p>
    <w:p w14:paraId="6798DECB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3</w:t>
      </w:r>
      <w:r>
        <w:rPr>
          <w:rFonts w:ascii="Helvetica" w:hAnsi="Helvetica" w:cs="Helvetica"/>
          <w:color w:val="292C32"/>
          <w:sz w:val="20"/>
          <w:szCs w:val="20"/>
        </w:rPr>
        <w:t>、熟练使用射频测试仪器，如信号发生器、频谱仪、网络分析仪、功率计、示波器、电源电压等；</w:t>
      </w:r>
    </w:p>
    <w:p w14:paraId="6EA7F300" w14:textId="10DF62AB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4</w:t>
      </w:r>
      <w:r>
        <w:rPr>
          <w:rFonts w:ascii="Helvetica" w:hAnsi="Helvetica" w:cs="Helvetica"/>
          <w:color w:val="292C32"/>
          <w:sz w:val="20"/>
          <w:szCs w:val="20"/>
        </w:rPr>
        <w:t>、对不同手机平台有一定的了解，有终端调试经验；</w:t>
      </w:r>
    </w:p>
    <w:p w14:paraId="64D8FCCE" w14:textId="77777777" w:rsidR="0068378E" w:rsidRDefault="0068378E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</w:p>
    <w:p w14:paraId="3C223E5D" w14:textId="77777777" w:rsidR="00210FC6" w:rsidRPr="006A50AD" w:rsidRDefault="00210FC6" w:rsidP="00210FC6">
      <w:pPr>
        <w:jc w:val="left"/>
        <w:rPr>
          <w:b/>
          <w:bCs/>
        </w:rPr>
      </w:pPr>
      <w:r w:rsidRPr="006A50AD">
        <w:rPr>
          <w:rFonts w:hint="eastAsia"/>
          <w:b/>
          <w:bCs/>
        </w:rPr>
        <w:t>量产测试工程师</w:t>
      </w:r>
    </w:p>
    <w:p w14:paraId="08BF36E7" w14:textId="77777777" w:rsidR="00210FC6" w:rsidRDefault="00210FC6" w:rsidP="00210FC6">
      <w:pPr>
        <w:jc w:val="left"/>
      </w:pPr>
      <w:r>
        <w:rPr>
          <w:rFonts w:hint="eastAsia"/>
        </w:rPr>
        <w:t>学历要求：</w:t>
      </w:r>
      <w:r>
        <w:t>本科</w:t>
      </w:r>
    </w:p>
    <w:p w14:paraId="2AA9E97A" w14:textId="77777777" w:rsidR="00210FC6" w:rsidRDefault="00210FC6" w:rsidP="00210FC6">
      <w:pPr>
        <w:jc w:val="left"/>
      </w:pPr>
      <w:r>
        <w:rPr>
          <w:rFonts w:hint="eastAsia"/>
        </w:rPr>
        <w:t>工作地点：</w:t>
      </w:r>
      <w:r>
        <w:t>上海</w:t>
      </w:r>
    </w:p>
    <w:p w14:paraId="536EB194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岗位要求</w:t>
      </w:r>
      <w:r>
        <w:rPr>
          <w:rFonts w:ascii="Helvetica" w:hAnsi="Helvetica" w:cs="Helvetica"/>
          <w:color w:val="292C32"/>
          <w:sz w:val="20"/>
          <w:szCs w:val="20"/>
        </w:rPr>
        <w:t>:</w:t>
      </w:r>
    </w:p>
    <w:p w14:paraId="589F66D0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1</w:t>
      </w:r>
      <w:r>
        <w:rPr>
          <w:rFonts w:ascii="Helvetica" w:hAnsi="Helvetica" w:cs="Helvetica"/>
          <w:color w:val="292C32"/>
          <w:sz w:val="20"/>
          <w:szCs w:val="20"/>
        </w:rPr>
        <w:t>、根据产品手册，设计新产品量产测试方案（软硬件方案，确保产品测试开发和量产）</w:t>
      </w:r>
    </w:p>
    <w:p w14:paraId="7638108D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2.</w:t>
      </w:r>
      <w:r>
        <w:rPr>
          <w:rFonts w:ascii="Helvetica" w:hAnsi="Helvetica" w:cs="Helvetica"/>
          <w:color w:val="292C32"/>
          <w:sz w:val="20"/>
          <w:szCs w:val="20"/>
        </w:rPr>
        <w:t>、完成新产品量产测试软硬件方案开发调试，并最终导入量产。</w:t>
      </w:r>
    </w:p>
    <w:p w14:paraId="5FDFED01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3</w:t>
      </w:r>
      <w:r>
        <w:rPr>
          <w:rFonts w:ascii="Helvetica" w:hAnsi="Helvetica" w:cs="Helvetica"/>
          <w:color w:val="292C32"/>
          <w:sz w:val="20"/>
          <w:szCs w:val="20"/>
        </w:rPr>
        <w:t>、处理量产过程中的异常情况，保证产品量产顺利进行</w:t>
      </w:r>
      <w:r>
        <w:rPr>
          <w:rFonts w:ascii="Helvetica" w:hAnsi="Helvetica" w:cs="Helvetica"/>
          <w:color w:val="292C32"/>
          <w:sz w:val="20"/>
          <w:szCs w:val="20"/>
        </w:rPr>
        <w:t>;</w:t>
      </w:r>
    </w:p>
    <w:p w14:paraId="2C941BE7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4</w:t>
      </w:r>
      <w:r>
        <w:rPr>
          <w:rFonts w:ascii="Helvetica" w:hAnsi="Helvetica" w:cs="Helvetica"/>
          <w:color w:val="292C32"/>
          <w:sz w:val="20"/>
          <w:szCs w:val="20"/>
        </w:rPr>
        <w:t>、发现和找出量产测试方案存在的问题，提高量产测试的准确性和有效性。</w:t>
      </w:r>
    </w:p>
    <w:p w14:paraId="48FF2CE8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lastRenderedPageBreak/>
        <w:t>5</w:t>
      </w:r>
      <w:r>
        <w:rPr>
          <w:rFonts w:ascii="Helvetica" w:hAnsi="Helvetica" w:cs="Helvetica"/>
          <w:color w:val="292C32"/>
          <w:sz w:val="20"/>
          <w:szCs w:val="20"/>
        </w:rPr>
        <w:t>、追踪分析量产测试数据，产品低良分析和验证</w:t>
      </w:r>
    </w:p>
    <w:p w14:paraId="006A9EC5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6</w:t>
      </w:r>
      <w:r>
        <w:rPr>
          <w:rFonts w:ascii="Helvetica" w:hAnsi="Helvetica" w:cs="Helvetica"/>
          <w:color w:val="292C32"/>
          <w:sz w:val="20"/>
          <w:szCs w:val="20"/>
        </w:rPr>
        <w:t>、测试时间优化，节省测试成本。</w:t>
      </w:r>
    </w:p>
    <w:p w14:paraId="1559A0EB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7</w:t>
      </w:r>
      <w:r>
        <w:rPr>
          <w:rFonts w:ascii="Helvetica" w:hAnsi="Helvetica" w:cs="Helvetica"/>
          <w:color w:val="292C32"/>
          <w:sz w:val="20"/>
          <w:szCs w:val="20"/>
        </w:rPr>
        <w:t>、具备相当的沟通协调能力，能够进行公司内外部沟通协作。</w:t>
      </w:r>
    </w:p>
    <w:p w14:paraId="2A7F1770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经验要求：</w:t>
      </w:r>
    </w:p>
    <w:p w14:paraId="68B2EE47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1</w:t>
      </w:r>
      <w:r>
        <w:rPr>
          <w:rFonts w:ascii="Helvetica" w:hAnsi="Helvetica" w:cs="Helvetica"/>
          <w:color w:val="292C32"/>
          <w:sz w:val="20"/>
          <w:szCs w:val="20"/>
        </w:rPr>
        <w:t>、重点本科及以上学历，电磁场工程与微波技术、电子工程和无线电等相关专业</w:t>
      </w:r>
    </w:p>
    <w:p w14:paraId="336C0009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2</w:t>
      </w:r>
      <w:r>
        <w:rPr>
          <w:rFonts w:ascii="Helvetica" w:hAnsi="Helvetica" w:cs="Helvetica"/>
          <w:color w:val="292C32"/>
          <w:sz w:val="20"/>
          <w:szCs w:val="20"/>
        </w:rPr>
        <w:t>、熟悉电路原理，熟悉射频收发系统及功率放大器电路，熟悉</w:t>
      </w:r>
      <w:r>
        <w:rPr>
          <w:rFonts w:ascii="Helvetica" w:hAnsi="Helvetica" w:cs="Helvetica"/>
          <w:color w:val="292C32"/>
          <w:sz w:val="20"/>
          <w:szCs w:val="20"/>
        </w:rPr>
        <w:t>C/C++</w:t>
      </w:r>
      <w:r>
        <w:rPr>
          <w:rFonts w:ascii="Helvetica" w:hAnsi="Helvetica" w:cs="Helvetica"/>
          <w:color w:val="292C32"/>
          <w:sz w:val="20"/>
          <w:szCs w:val="20"/>
        </w:rPr>
        <w:t>或其他编程语言的基本原理，如果熟悉集成电路机台测试原理和各主流测试</w:t>
      </w:r>
      <w:r>
        <w:rPr>
          <w:rFonts w:ascii="Helvetica" w:hAnsi="Helvetica" w:cs="Helvetica"/>
          <w:color w:val="292C32"/>
          <w:sz w:val="20"/>
          <w:szCs w:val="20"/>
        </w:rPr>
        <w:t>ATE</w:t>
      </w:r>
      <w:r>
        <w:rPr>
          <w:rFonts w:ascii="Helvetica" w:hAnsi="Helvetica" w:cs="Helvetica"/>
          <w:color w:val="292C32"/>
          <w:sz w:val="20"/>
          <w:szCs w:val="20"/>
        </w:rPr>
        <w:t>的特点最好</w:t>
      </w:r>
      <w:r>
        <w:rPr>
          <w:rFonts w:ascii="Helvetica" w:hAnsi="Helvetica" w:cs="Helvetica"/>
          <w:color w:val="292C32"/>
          <w:sz w:val="20"/>
          <w:szCs w:val="20"/>
        </w:rPr>
        <w:t>;</w:t>
      </w:r>
    </w:p>
    <w:p w14:paraId="514A1A28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3</w:t>
      </w:r>
      <w:r>
        <w:rPr>
          <w:rFonts w:ascii="Helvetica" w:hAnsi="Helvetica" w:cs="Helvetica"/>
          <w:color w:val="292C32"/>
          <w:sz w:val="20"/>
          <w:szCs w:val="20"/>
        </w:rPr>
        <w:t>、有独立的射频电路板调试能力，有相关的测试经验最好；</w:t>
      </w:r>
    </w:p>
    <w:p w14:paraId="22DA55E9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4</w:t>
      </w:r>
      <w:r>
        <w:rPr>
          <w:rFonts w:ascii="Helvetica" w:hAnsi="Helvetica" w:cs="Helvetica"/>
          <w:color w:val="292C32"/>
          <w:sz w:val="20"/>
          <w:szCs w:val="20"/>
        </w:rPr>
        <w:t>、熟练使用射频测试仪器</w:t>
      </w:r>
    </w:p>
    <w:p w14:paraId="2D1E9C45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5</w:t>
      </w:r>
      <w:r>
        <w:rPr>
          <w:rFonts w:ascii="Helvetica" w:hAnsi="Helvetica" w:cs="Helvetica"/>
          <w:color w:val="292C32"/>
          <w:sz w:val="20"/>
          <w:szCs w:val="20"/>
        </w:rPr>
        <w:t>、具有较强的沟通能力，英文读写熟练；</w:t>
      </w:r>
    </w:p>
    <w:p w14:paraId="0A5DC7A1" w14:textId="77777777" w:rsidR="00210FC6" w:rsidRDefault="00210FC6" w:rsidP="00210FC6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6</w:t>
      </w:r>
      <w:r>
        <w:rPr>
          <w:rFonts w:ascii="Helvetica" w:hAnsi="Helvetica" w:cs="Helvetica"/>
          <w:color w:val="292C32"/>
          <w:sz w:val="20"/>
          <w:szCs w:val="20"/>
        </w:rPr>
        <w:t>、有责任心，细致，严谨，有耐心</w:t>
      </w:r>
    </w:p>
    <w:p w14:paraId="3D706E69" w14:textId="21A66616" w:rsidR="005E4D1A" w:rsidRDefault="00210FC6" w:rsidP="00210FC6">
      <w:pPr>
        <w:jc w:val="left"/>
        <w:rPr>
          <w:rFonts w:ascii="Helvetica" w:hAnsi="Helvetica" w:cs="Helvetica"/>
          <w:color w:val="292C32"/>
          <w:sz w:val="20"/>
          <w:szCs w:val="20"/>
        </w:rPr>
      </w:pPr>
      <w:r>
        <w:rPr>
          <w:rFonts w:ascii="Helvetica" w:hAnsi="Helvetica" w:cs="Helvetica"/>
          <w:color w:val="292C32"/>
          <w:sz w:val="20"/>
          <w:szCs w:val="20"/>
        </w:rPr>
        <w:t>以上为参考要求，如特别合适的候选人，可酌情调准。</w:t>
      </w:r>
    </w:p>
    <w:p w14:paraId="07A70DB2" w14:textId="77777777" w:rsidR="00141DDB" w:rsidRPr="005E4D1A" w:rsidRDefault="00141DDB" w:rsidP="00210FC6">
      <w:pPr>
        <w:jc w:val="left"/>
        <w:rPr>
          <w:sz w:val="32"/>
          <w:szCs w:val="36"/>
        </w:rPr>
      </w:pPr>
    </w:p>
    <w:p w14:paraId="3622F99A" w14:textId="67A40AB5" w:rsidR="00A740B1" w:rsidRPr="00DD50E4" w:rsidRDefault="00A740B1" w:rsidP="00DD50E4">
      <w:pPr>
        <w:jc w:val="center"/>
        <w:rPr>
          <w:b/>
          <w:bCs/>
          <w:color w:val="0070C0"/>
          <w:sz w:val="24"/>
          <w:szCs w:val="28"/>
        </w:rPr>
      </w:pPr>
      <w:r w:rsidRPr="00DD50E4">
        <w:rPr>
          <w:rFonts w:hint="eastAsia"/>
          <w:b/>
          <w:bCs/>
          <w:color w:val="0070C0"/>
          <w:sz w:val="24"/>
          <w:szCs w:val="28"/>
        </w:rPr>
        <w:t>公司简介</w:t>
      </w:r>
    </w:p>
    <w:p w14:paraId="57335792" w14:textId="77777777" w:rsidR="00A740B1" w:rsidRDefault="00A740B1" w:rsidP="00A740B1">
      <w:r>
        <w:rPr>
          <w:rFonts w:hint="eastAsia"/>
        </w:rPr>
        <w:t>慧智微是一家为智能手机、物联网等领域提供射频前端的芯片设计公司，主营业务为射频前端芯片及模组的研发、设计和销售。</w:t>
      </w:r>
    </w:p>
    <w:p w14:paraId="67B3514E" w14:textId="77777777" w:rsidR="00A740B1" w:rsidRDefault="00A740B1" w:rsidP="00A740B1"/>
    <w:p w14:paraId="6543124C" w14:textId="3EA2D5A5" w:rsidR="00A740B1" w:rsidRDefault="00A740B1" w:rsidP="00A740B1">
      <w:r>
        <w:rPr>
          <w:rFonts w:hint="eastAsia"/>
        </w:rPr>
        <w:t>公司具备全套射频前端芯片</w:t>
      </w:r>
      <w:r>
        <w:t>设计能力和集成化模组研发能力，技术体系以功率放大器（PA）的设计能力为核心，兼具低噪声放大器（LNA）、射频开关（Switch）、集成无源器件滤波器（IPD Filter）等射频器件的设计能力，产品系列覆盖的通信频段需求包括2G、3G、4G、3GHz以下的5G重耕频段、3GHz~6GHz的5G新频段等，可为客户提供无线通信射频前端发射模组、接收模组等，其产品应用于三星、OPPO、vivo、荣耀等国内外智能手机品牌机型，并进入闻泰科技、华勤通讯等一线移动终端设备ODM厂商和移远通信、广和通、日海智能等头部无线通信模组厂商。</w:t>
      </w:r>
    </w:p>
    <w:p w14:paraId="5921DC34" w14:textId="77777777" w:rsidR="00A740B1" w:rsidRPr="00A7190E" w:rsidRDefault="00A740B1" w:rsidP="00A740B1"/>
    <w:p w14:paraId="030994A1" w14:textId="6CB82D69" w:rsidR="00A740B1" w:rsidRDefault="00A740B1" w:rsidP="00A740B1">
      <w:r>
        <w:rPr>
          <w:rFonts w:hint="eastAsia"/>
        </w:rPr>
        <w:t>自成立以来，公司专注于可重构射频前端架构，采用基于</w:t>
      </w:r>
      <w:r w:rsidR="005F49E9">
        <w:rPr>
          <w:rFonts w:hint="eastAsia"/>
        </w:rPr>
        <w:t>“</w:t>
      </w:r>
      <w:r>
        <w:rPr>
          <w:rFonts w:hint="eastAsia"/>
        </w:rPr>
        <w:t>绝缘硅（</w:t>
      </w:r>
      <w:r>
        <w:t>SOI）+砷化镓（GaAs）”两种材料体系的混合架构功率放大器技术路线，并实现技术突破及规模商用，使射频前端器件可以通过软件配置实现不同频段、模式、制式和场景下的复用，取得性能、成本、尺寸多方面优化，帮助客户化繁为简、与时俱进。</w:t>
      </w:r>
    </w:p>
    <w:p w14:paraId="2197A0E2" w14:textId="77777777" w:rsidR="00A740B1" w:rsidRDefault="00A740B1" w:rsidP="00A740B1"/>
    <w:p w14:paraId="5103C104" w14:textId="798BF446" w:rsidR="00A740B1" w:rsidRDefault="00A740B1" w:rsidP="00A740B1">
      <w:r>
        <w:rPr>
          <w:rFonts w:hint="eastAsia"/>
        </w:rPr>
        <w:t>公司始终坚持以技术创新为核心竞争优势</w:t>
      </w:r>
      <w:r w:rsidR="005F49E9">
        <w:rPr>
          <w:rFonts w:hint="eastAsia"/>
        </w:rPr>
        <w:t>，</w:t>
      </w:r>
      <w:r>
        <w:rPr>
          <w:rFonts w:hint="eastAsia"/>
        </w:rPr>
        <w:t>通过内部培养和外部引进等方式打造了一支高素质的研发团队，技术范围覆盖芯片设计能力和集成化模组设计能力等方面，核心技术团队行业经验丰富，平均从业年限超过</w:t>
      </w:r>
      <w:r>
        <w:t>15年。公司注重人才培养，加强团队的内部培训和成长，打造浓厚的工程师文化，不断提升公司的竞争优势和可持续发展能力。</w:t>
      </w:r>
    </w:p>
    <w:p w14:paraId="181088CD" w14:textId="77777777" w:rsidR="00A740B1" w:rsidRDefault="00A740B1" w:rsidP="00A740B1"/>
    <w:p w14:paraId="48BAF50C" w14:textId="00D0D9B3" w:rsidR="00A740B1" w:rsidRDefault="00A740B1" w:rsidP="00A740B1">
      <w:r>
        <w:rPr>
          <w:rFonts w:hint="eastAsia"/>
        </w:rPr>
        <w:t>放眼未来，公司将不断引领射频创新，为客户提供满意的射频解决方案，共同构建更加智能的未来世界。</w:t>
      </w:r>
    </w:p>
    <w:p w14:paraId="673C50C9" w14:textId="0FF42808" w:rsidR="00A740B1" w:rsidRDefault="00A740B1" w:rsidP="00A740B1"/>
    <w:p w14:paraId="24B08743" w14:textId="3D99F6D5" w:rsidR="00A740B1" w:rsidRPr="00DD50E4" w:rsidRDefault="00A740B1" w:rsidP="00DD50E4">
      <w:pPr>
        <w:jc w:val="center"/>
        <w:rPr>
          <w:b/>
          <w:bCs/>
          <w:color w:val="0070C0"/>
          <w:sz w:val="24"/>
          <w:szCs w:val="28"/>
        </w:rPr>
      </w:pPr>
      <w:r w:rsidRPr="00DD50E4">
        <w:rPr>
          <w:rFonts w:hint="eastAsia"/>
          <w:b/>
          <w:bCs/>
          <w:color w:val="0070C0"/>
          <w:sz w:val="24"/>
          <w:szCs w:val="28"/>
        </w:rPr>
        <w:t>发展历程</w:t>
      </w:r>
    </w:p>
    <w:p w14:paraId="569F2936" w14:textId="70B3108C" w:rsidR="00A740B1" w:rsidRDefault="00A740B1" w:rsidP="00A740B1">
      <w:r>
        <w:t>技术平台开发（2011-2014）</w:t>
      </w:r>
      <w:r>
        <w:br/>
        <w:t>2011年，慧智微正式成立，创立之初便致力于多频多模可重构的射频前端架构开发</w:t>
      </w:r>
      <w:r>
        <w:br/>
        <w:t>2013年，成功开发可量产可重构射频前端技术平台AgiPAM</w:t>
      </w:r>
      <w:r>
        <w:rPr>
          <w:rFonts w:ascii="Segoe UI" w:hAnsi="Segoe UI" w:cs="Segoe UI"/>
          <w:color w:val="737387"/>
          <w:shd w:val="clear" w:color="auto" w:fill="FFFFFF"/>
        </w:rPr>
        <w:t>®</w:t>
      </w:r>
      <w:r>
        <w:t>1.0</w:t>
      </w:r>
      <w:r>
        <w:br/>
      </w:r>
      <w:r>
        <w:br/>
        <w:t>市场进入及渗透（2015-2018）</w:t>
      </w:r>
      <w:r>
        <w:br/>
        <w:t>2015年，成功开发基于AgiPAM</w:t>
      </w:r>
      <w:r>
        <w:rPr>
          <w:rFonts w:ascii="Segoe UI" w:hAnsi="Segoe UI" w:cs="Segoe UI"/>
          <w:color w:val="737387"/>
          <w:shd w:val="clear" w:color="auto" w:fill="FFFFFF"/>
        </w:rPr>
        <w:t>®</w:t>
      </w:r>
      <w:r>
        <w:t>1.0推出4G LTE多模多频可重构射频前端产品，并成功实</w:t>
      </w:r>
      <w:r>
        <w:lastRenderedPageBreak/>
        <w:t>现规模量产</w:t>
      </w:r>
      <w:r>
        <w:br/>
        <w:t>2017年，第二代可重构架构AgiPAM</w:t>
      </w:r>
      <w:r>
        <w:rPr>
          <w:rFonts w:ascii="Segoe UI" w:hAnsi="Segoe UI" w:cs="Segoe UI"/>
          <w:color w:val="737387"/>
          <w:shd w:val="clear" w:color="auto" w:fill="FFFFFF"/>
        </w:rPr>
        <w:t>®</w:t>
      </w:r>
      <w:r>
        <w:t>2.0研发成功，4G LTE MMMB PAM顺利量产</w:t>
      </w:r>
      <w:r>
        <w:br/>
        <w:t>2018年，SOI产品联盟“SOI产业成就奖”</w:t>
      </w:r>
      <w:r>
        <w:br/>
      </w:r>
      <w:r>
        <w:br/>
        <w:t>成长与突破期（2019-2022+）</w:t>
      </w:r>
      <w:r>
        <w:br/>
        <w:t>2019年，公司自主研发的4G可重构射频前端芯片套片S5643-51产品荣获第十四届“中国芯”优秀市场表现产品奖</w:t>
      </w:r>
      <w:r>
        <w:br/>
        <w:t>2020年，规模量产支持5G新频段的L-</w:t>
      </w:r>
      <w:proofErr w:type="spellStart"/>
      <w:r>
        <w:t>PAMiF</w:t>
      </w:r>
      <w:proofErr w:type="spellEnd"/>
      <w:r>
        <w:t>射频前端模组，并在头部客户规模出货</w:t>
      </w:r>
      <w:r>
        <w:br/>
        <w:t>2020年，第三代可重构架构AgiPAM</w:t>
      </w:r>
      <w:r>
        <w:rPr>
          <w:rFonts w:ascii="Segoe UI" w:hAnsi="Segoe UI" w:cs="Segoe UI"/>
          <w:color w:val="737387"/>
          <w:shd w:val="clear" w:color="auto" w:fill="FFFFFF"/>
        </w:rPr>
        <w:t>®</w:t>
      </w:r>
      <w:r>
        <w:t>3.0研发成功，推出5G重耕频段MMMB PAM产品</w:t>
      </w:r>
      <w:r>
        <w:br/>
        <w:t>2020年，公司自主研发的全集成5G新频段射频前端收发模组（L-</w:t>
      </w:r>
      <w:proofErr w:type="spellStart"/>
      <w:r>
        <w:t>PAMiF</w:t>
      </w:r>
      <w:proofErr w:type="spellEnd"/>
      <w:r>
        <w:t>）/S55255产品荣获第十五届“中国芯”年度重大创新突破产品</w:t>
      </w:r>
      <w:r>
        <w:br/>
        <w:t>2021年，公司自主研发的高集成度5G</w:t>
      </w:r>
      <w:r w:rsidR="00A07C65">
        <w:t xml:space="preserve"> </w:t>
      </w:r>
      <w:r>
        <w:t>n77/78射频前端收发模组/S55217产品荣获第十六届“中国芯”优秀技术创新产品</w:t>
      </w:r>
      <w:r>
        <w:br/>
        <w:t>2021年，公司荣获中国通信学会科学技术一等奖</w:t>
      </w:r>
    </w:p>
    <w:p w14:paraId="70ADE574" w14:textId="5A4886E7" w:rsidR="00A740B1" w:rsidRDefault="00A740B1" w:rsidP="00A740B1"/>
    <w:p w14:paraId="5BDE3A9E" w14:textId="112135AD" w:rsidR="00A255A0" w:rsidRDefault="00A255A0" w:rsidP="00A255A0">
      <w:pPr>
        <w:pStyle w:val="a8"/>
        <w:shd w:val="clear" w:color="auto" w:fill="FFFFFF"/>
        <w:spacing w:before="0" w:beforeAutospacing="0" w:after="0" w:afterAutospacing="0"/>
        <w:ind w:firstLine="400"/>
        <w:rPr>
          <w:rFonts w:ascii="Helvetica" w:hAnsi="Helvetica" w:cs="Helvetica"/>
          <w:color w:val="292C32"/>
          <w:sz w:val="20"/>
          <w:szCs w:val="20"/>
        </w:rPr>
      </w:pPr>
    </w:p>
    <w:p w14:paraId="6828B994" w14:textId="77777777" w:rsidR="008643F8" w:rsidRPr="00A255A0" w:rsidRDefault="008643F8" w:rsidP="006A50AD">
      <w:pPr>
        <w:jc w:val="center"/>
      </w:pPr>
    </w:p>
    <w:p w14:paraId="5CFAAB0F" w14:textId="4FBE8DE9" w:rsidR="00A41C38" w:rsidRDefault="00A41C38" w:rsidP="006A50AD">
      <w:pPr>
        <w:jc w:val="center"/>
      </w:pPr>
    </w:p>
    <w:p w14:paraId="5C571516" w14:textId="050B91BB" w:rsidR="001A2F37" w:rsidRPr="008451B4" w:rsidRDefault="001A2F37" w:rsidP="006A50AD">
      <w:pPr>
        <w:jc w:val="center"/>
        <w:rPr>
          <w:b/>
          <w:bCs/>
          <w:color w:val="0070C0"/>
          <w:sz w:val="24"/>
          <w:szCs w:val="28"/>
        </w:rPr>
      </w:pPr>
      <w:r w:rsidRPr="008451B4">
        <w:rPr>
          <w:rFonts w:hint="eastAsia"/>
          <w:b/>
          <w:bCs/>
          <w:color w:val="0070C0"/>
          <w:sz w:val="24"/>
          <w:szCs w:val="28"/>
        </w:rPr>
        <w:t>二维码</w:t>
      </w:r>
    </w:p>
    <w:p w14:paraId="27E253FB" w14:textId="34DB3B53" w:rsidR="001A2F37" w:rsidRDefault="001A2F37" w:rsidP="006A50AD">
      <w:pPr>
        <w:jc w:val="center"/>
      </w:pPr>
      <w:r>
        <w:rPr>
          <w:rFonts w:hint="eastAsia"/>
        </w:rPr>
        <w:t>公司公众号</w:t>
      </w:r>
    </w:p>
    <w:p w14:paraId="597FA3B6" w14:textId="29599B46" w:rsidR="008451B4" w:rsidRDefault="008451B4" w:rsidP="006A50AD">
      <w:pPr>
        <w:jc w:val="center"/>
      </w:pPr>
      <w:r>
        <w:rPr>
          <w:rFonts w:hint="eastAsia"/>
          <w:noProof/>
        </w:rPr>
        <w:drawing>
          <wp:inline distT="0" distB="0" distL="0" distR="0" wp14:anchorId="6DA686B9" wp14:editId="4EFE04C6">
            <wp:extent cx="2159000" cy="2262989"/>
            <wp:effectExtent l="0" t="0" r="0" b="4445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813" cy="227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2DFBF" w14:textId="77777777" w:rsidR="00272732" w:rsidRPr="00DD50E4" w:rsidRDefault="00272732" w:rsidP="00272732">
      <w:pPr>
        <w:jc w:val="center"/>
        <w:rPr>
          <w:b/>
          <w:bCs/>
          <w:color w:val="0070C0"/>
          <w:sz w:val="24"/>
          <w:szCs w:val="28"/>
        </w:rPr>
      </w:pPr>
      <w:r w:rsidRPr="00DD50E4">
        <w:rPr>
          <w:rFonts w:hint="eastAsia"/>
          <w:b/>
          <w:bCs/>
          <w:color w:val="0070C0"/>
          <w:sz w:val="24"/>
          <w:szCs w:val="28"/>
        </w:rPr>
        <w:t>人才福利</w:t>
      </w:r>
    </w:p>
    <w:p w14:paraId="03FE770F" w14:textId="72A65DF4" w:rsidR="00272732" w:rsidRDefault="00272732" w:rsidP="00272732">
      <w:pPr>
        <w:jc w:val="center"/>
      </w:pPr>
      <w:r>
        <w:t>带薪年假，五险一金，补充商业保险，旅游团建，</w:t>
      </w:r>
    </w:p>
    <w:p w14:paraId="542A37AA" w14:textId="77777777" w:rsidR="00272732" w:rsidRDefault="00272732" w:rsidP="00272732">
      <w:pPr>
        <w:jc w:val="center"/>
      </w:pPr>
      <w:r>
        <w:t>运动健身， 缤纷下午茶， 年度体检，节日福利， 生育津贴</w:t>
      </w:r>
    </w:p>
    <w:p w14:paraId="7B0D9364" w14:textId="77777777" w:rsidR="009064A8" w:rsidRPr="00272732" w:rsidRDefault="009064A8" w:rsidP="006A50AD">
      <w:pPr>
        <w:jc w:val="center"/>
      </w:pPr>
    </w:p>
    <w:p w14:paraId="56DA1834" w14:textId="21ACE450" w:rsidR="00A41C38" w:rsidRPr="00A41C38" w:rsidRDefault="00A41C38" w:rsidP="006A50AD">
      <w:pPr>
        <w:jc w:val="center"/>
        <w:rPr>
          <w:b/>
          <w:bCs/>
          <w:color w:val="0070C0"/>
          <w:sz w:val="24"/>
          <w:szCs w:val="28"/>
        </w:rPr>
      </w:pPr>
      <w:r w:rsidRPr="00A41C38">
        <w:rPr>
          <w:rFonts w:hint="eastAsia"/>
          <w:b/>
          <w:bCs/>
          <w:color w:val="0070C0"/>
          <w:sz w:val="24"/>
          <w:szCs w:val="28"/>
        </w:rPr>
        <w:t>公司地址</w:t>
      </w:r>
    </w:p>
    <w:p w14:paraId="762FBBD1" w14:textId="77777777" w:rsidR="00051421" w:rsidRPr="001B6FE5" w:rsidRDefault="00051421" w:rsidP="008451B4">
      <w:pPr>
        <w:widowControl/>
        <w:jc w:val="center"/>
        <w:rPr>
          <w:rFonts w:ascii="等线" w:eastAsia="等线" w:hAnsi="等线"/>
          <w:color w:val="262626"/>
          <w:spacing w:val="8"/>
          <w:szCs w:val="21"/>
        </w:rPr>
      </w:pPr>
      <w:r w:rsidRPr="001B6FE5">
        <w:rPr>
          <w:rFonts w:ascii="等线" w:eastAsia="等线" w:hAnsi="等线" w:hint="eastAsia"/>
          <w:color w:val="262626"/>
          <w:spacing w:val="8"/>
          <w:szCs w:val="21"/>
        </w:rPr>
        <w:t>广州总部</w:t>
      </w:r>
    </w:p>
    <w:p w14:paraId="20452F4C" w14:textId="77777777" w:rsidR="00051421" w:rsidRPr="001B6FE5" w:rsidRDefault="00051421" w:rsidP="008451B4">
      <w:pPr>
        <w:widowControl/>
        <w:jc w:val="center"/>
        <w:rPr>
          <w:rFonts w:ascii="等线" w:eastAsia="等线" w:hAnsi="等线"/>
          <w:color w:val="262626"/>
          <w:spacing w:val="8"/>
          <w:szCs w:val="21"/>
        </w:rPr>
      </w:pPr>
      <w:r w:rsidRPr="001B6FE5">
        <w:rPr>
          <w:rFonts w:ascii="等线" w:eastAsia="等线" w:hAnsi="等线" w:hint="eastAsia"/>
          <w:color w:val="262626"/>
          <w:spacing w:val="8"/>
          <w:szCs w:val="21"/>
        </w:rPr>
        <w:t>广州经济技术开发区科学城科学大道</w:t>
      </w:r>
      <w:r w:rsidRPr="001B6FE5">
        <w:rPr>
          <w:rFonts w:ascii="等线" w:eastAsia="等线" w:hAnsi="等线"/>
          <w:color w:val="262626"/>
          <w:spacing w:val="8"/>
          <w:szCs w:val="21"/>
        </w:rPr>
        <w:t>182号创新大厦</w:t>
      </w:r>
    </w:p>
    <w:p w14:paraId="19343F84" w14:textId="77777777" w:rsidR="00051421" w:rsidRPr="001B6FE5" w:rsidRDefault="00051421" w:rsidP="008451B4">
      <w:pPr>
        <w:widowControl/>
        <w:jc w:val="center"/>
        <w:rPr>
          <w:rFonts w:ascii="等线" w:eastAsia="等线" w:hAnsi="等线"/>
          <w:color w:val="262626"/>
          <w:spacing w:val="8"/>
          <w:szCs w:val="21"/>
        </w:rPr>
      </w:pPr>
      <w:r w:rsidRPr="001B6FE5">
        <w:rPr>
          <w:rFonts w:ascii="等线" w:eastAsia="等线" w:hAnsi="等线" w:hint="eastAsia"/>
          <w:color w:val="262626"/>
          <w:spacing w:val="8"/>
          <w:szCs w:val="21"/>
        </w:rPr>
        <w:t>上海分部</w:t>
      </w:r>
    </w:p>
    <w:p w14:paraId="04757AAE" w14:textId="36991570" w:rsidR="00051421" w:rsidRPr="001B6FE5" w:rsidRDefault="00051421" w:rsidP="008451B4">
      <w:pPr>
        <w:widowControl/>
        <w:jc w:val="center"/>
        <w:rPr>
          <w:rFonts w:ascii="等线" w:eastAsia="等线" w:hAnsi="等线"/>
          <w:color w:val="262626"/>
          <w:spacing w:val="8"/>
          <w:szCs w:val="21"/>
        </w:rPr>
      </w:pPr>
      <w:r w:rsidRPr="001B6FE5">
        <w:rPr>
          <w:rFonts w:ascii="等线" w:eastAsia="等线" w:hAnsi="等线" w:hint="eastAsia"/>
          <w:color w:val="262626"/>
          <w:spacing w:val="8"/>
          <w:szCs w:val="21"/>
        </w:rPr>
        <w:t>上海浦东新区郭守敬路</w:t>
      </w:r>
      <w:r w:rsidRPr="001B6FE5">
        <w:rPr>
          <w:rFonts w:ascii="等线" w:eastAsia="等线" w:hAnsi="等线"/>
          <w:color w:val="262626"/>
          <w:spacing w:val="8"/>
          <w:szCs w:val="21"/>
        </w:rPr>
        <w:t>498号</w:t>
      </w:r>
      <w:r>
        <w:rPr>
          <w:rFonts w:ascii="等线" w:eastAsia="等线" w:hAnsi="等线" w:hint="eastAsia"/>
          <w:color w:val="262626"/>
          <w:spacing w:val="8"/>
          <w:szCs w:val="21"/>
        </w:rPr>
        <w:t>浦东软件园</w:t>
      </w:r>
    </w:p>
    <w:p w14:paraId="29F022E1" w14:textId="77777777" w:rsidR="00051421" w:rsidRPr="001B6FE5" w:rsidRDefault="00051421" w:rsidP="008451B4">
      <w:pPr>
        <w:widowControl/>
        <w:jc w:val="center"/>
        <w:rPr>
          <w:rFonts w:ascii="等线" w:eastAsia="等线" w:hAnsi="等线"/>
          <w:color w:val="262626"/>
          <w:spacing w:val="8"/>
          <w:szCs w:val="21"/>
        </w:rPr>
      </w:pPr>
      <w:r w:rsidRPr="001B6FE5">
        <w:rPr>
          <w:rFonts w:ascii="等线" w:eastAsia="等线" w:hAnsi="等线" w:hint="eastAsia"/>
          <w:color w:val="262626"/>
          <w:spacing w:val="8"/>
          <w:szCs w:val="21"/>
        </w:rPr>
        <w:t>深圳分部</w:t>
      </w:r>
    </w:p>
    <w:p w14:paraId="7C76D805" w14:textId="62FA3AA8" w:rsidR="00051421" w:rsidRPr="001B6FE5" w:rsidRDefault="00051421" w:rsidP="008451B4">
      <w:pPr>
        <w:widowControl/>
        <w:jc w:val="center"/>
        <w:rPr>
          <w:rFonts w:ascii="等线" w:eastAsia="等线" w:hAnsi="等线"/>
          <w:color w:val="262626"/>
          <w:spacing w:val="8"/>
          <w:szCs w:val="21"/>
        </w:rPr>
      </w:pPr>
      <w:r w:rsidRPr="001B6FE5">
        <w:rPr>
          <w:rFonts w:ascii="等线" w:eastAsia="等线" w:hAnsi="等线" w:hint="eastAsia"/>
          <w:color w:val="262626"/>
          <w:spacing w:val="8"/>
          <w:szCs w:val="21"/>
        </w:rPr>
        <w:t>深圳市南山区科技园中区科苑路科兴科学园</w:t>
      </w:r>
    </w:p>
    <w:p w14:paraId="764A2030" w14:textId="77777777" w:rsidR="00051421" w:rsidRPr="001B6FE5" w:rsidRDefault="00051421" w:rsidP="008451B4">
      <w:pPr>
        <w:widowControl/>
        <w:jc w:val="center"/>
        <w:rPr>
          <w:rFonts w:ascii="等线" w:eastAsia="等线" w:hAnsi="等线"/>
          <w:color w:val="262626"/>
          <w:spacing w:val="8"/>
          <w:szCs w:val="21"/>
        </w:rPr>
      </w:pPr>
      <w:r w:rsidRPr="001B6FE5">
        <w:rPr>
          <w:rFonts w:ascii="等线" w:eastAsia="等线" w:hAnsi="等线" w:hint="eastAsia"/>
          <w:color w:val="262626"/>
          <w:spacing w:val="8"/>
          <w:szCs w:val="21"/>
        </w:rPr>
        <w:t>西安分部</w:t>
      </w:r>
    </w:p>
    <w:p w14:paraId="14C1D2B1" w14:textId="1A1D0E30" w:rsidR="00051421" w:rsidRPr="001B6FE5" w:rsidRDefault="00051421" w:rsidP="008451B4">
      <w:pPr>
        <w:widowControl/>
        <w:jc w:val="center"/>
        <w:rPr>
          <w:rFonts w:ascii="等线" w:eastAsia="等线" w:hAnsi="等线"/>
          <w:color w:val="262626"/>
          <w:spacing w:val="8"/>
          <w:szCs w:val="21"/>
        </w:rPr>
      </w:pPr>
      <w:r w:rsidRPr="001B6FE5">
        <w:rPr>
          <w:rFonts w:ascii="等线" w:eastAsia="等线" w:hAnsi="等线" w:hint="eastAsia"/>
          <w:color w:val="262626"/>
          <w:spacing w:val="8"/>
          <w:szCs w:val="21"/>
        </w:rPr>
        <w:t>西安市雁塔区唐延南路8号泰维智链中心</w:t>
      </w:r>
    </w:p>
    <w:p w14:paraId="3A76FD0F" w14:textId="77777777" w:rsidR="006F63FD" w:rsidRPr="006F63FD" w:rsidRDefault="006F63FD" w:rsidP="00F6650C"/>
    <w:sectPr w:rsidR="006F63FD" w:rsidRPr="006F63FD" w:rsidSect="00D25197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B63D" w14:textId="77777777" w:rsidR="00FC23E0" w:rsidRDefault="00FC23E0" w:rsidP="008643F8">
      <w:r>
        <w:separator/>
      </w:r>
    </w:p>
  </w:endnote>
  <w:endnote w:type="continuationSeparator" w:id="0">
    <w:p w14:paraId="30CD58E3" w14:textId="77777777" w:rsidR="00FC23E0" w:rsidRDefault="00FC23E0" w:rsidP="0086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CABD" w14:textId="77777777" w:rsidR="00FC23E0" w:rsidRDefault="00FC23E0" w:rsidP="008643F8">
      <w:r>
        <w:separator/>
      </w:r>
    </w:p>
  </w:footnote>
  <w:footnote w:type="continuationSeparator" w:id="0">
    <w:p w14:paraId="7F2B70B2" w14:textId="77777777" w:rsidR="00FC23E0" w:rsidRDefault="00FC23E0" w:rsidP="00864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11126"/>
    <w:multiLevelType w:val="hybridMultilevel"/>
    <w:tmpl w:val="FA7C345A"/>
    <w:lvl w:ilvl="0" w:tplc="983CAA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0614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B1"/>
    <w:rsid w:val="00051421"/>
    <w:rsid w:val="00141DDB"/>
    <w:rsid w:val="001548CE"/>
    <w:rsid w:val="00191400"/>
    <w:rsid w:val="001A2F37"/>
    <w:rsid w:val="001B795F"/>
    <w:rsid w:val="00210FC6"/>
    <w:rsid w:val="00211D4E"/>
    <w:rsid w:val="00272732"/>
    <w:rsid w:val="002B28BA"/>
    <w:rsid w:val="002E2DE6"/>
    <w:rsid w:val="003152F1"/>
    <w:rsid w:val="00384639"/>
    <w:rsid w:val="00397865"/>
    <w:rsid w:val="004104E7"/>
    <w:rsid w:val="004B5E14"/>
    <w:rsid w:val="004D6D95"/>
    <w:rsid w:val="004F1D8E"/>
    <w:rsid w:val="004F6AE4"/>
    <w:rsid w:val="00537D6A"/>
    <w:rsid w:val="00560CB0"/>
    <w:rsid w:val="00584B78"/>
    <w:rsid w:val="00592BAD"/>
    <w:rsid w:val="005E4D1A"/>
    <w:rsid w:val="005F3F74"/>
    <w:rsid w:val="005F49E9"/>
    <w:rsid w:val="0068378E"/>
    <w:rsid w:val="006A50AD"/>
    <w:rsid w:val="006B3413"/>
    <w:rsid w:val="006C161C"/>
    <w:rsid w:val="006F63FD"/>
    <w:rsid w:val="00732B99"/>
    <w:rsid w:val="0074106D"/>
    <w:rsid w:val="007E0F04"/>
    <w:rsid w:val="00812FCF"/>
    <w:rsid w:val="008451B4"/>
    <w:rsid w:val="008511E7"/>
    <w:rsid w:val="008643F8"/>
    <w:rsid w:val="008B677F"/>
    <w:rsid w:val="008C4A57"/>
    <w:rsid w:val="008E387F"/>
    <w:rsid w:val="009064A8"/>
    <w:rsid w:val="009639A0"/>
    <w:rsid w:val="009A1C4A"/>
    <w:rsid w:val="00A07C65"/>
    <w:rsid w:val="00A20A29"/>
    <w:rsid w:val="00A255A0"/>
    <w:rsid w:val="00A41C38"/>
    <w:rsid w:val="00A7190E"/>
    <w:rsid w:val="00A740B1"/>
    <w:rsid w:val="00C018C2"/>
    <w:rsid w:val="00C330D0"/>
    <w:rsid w:val="00CA062C"/>
    <w:rsid w:val="00D1787C"/>
    <w:rsid w:val="00D2108F"/>
    <w:rsid w:val="00D25197"/>
    <w:rsid w:val="00DD50E4"/>
    <w:rsid w:val="00E03F05"/>
    <w:rsid w:val="00F6650C"/>
    <w:rsid w:val="00F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ACAF3"/>
  <w15:chartTrackingRefBased/>
  <w15:docId w15:val="{C864BBDD-C999-4F1F-BAE7-69CF588A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6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64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43F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4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43F8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643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E4D1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10FC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B3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app.mokahr.com/campus-recruitment/smartermicro/560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A0BB5-02DA-4635-9FF3-E2196AAE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fen.xie</dc:creator>
  <cp:keywords/>
  <dc:description/>
  <cp:lastModifiedBy>user1.smart</cp:lastModifiedBy>
  <cp:revision>2</cp:revision>
  <dcterms:created xsi:type="dcterms:W3CDTF">2022-08-29T08:43:00Z</dcterms:created>
  <dcterms:modified xsi:type="dcterms:W3CDTF">2022-08-29T08:43:00Z</dcterms:modified>
</cp:coreProperties>
</file>