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兴业证券集团2024届暑期实习生招聘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启事</w:t>
      </w:r>
    </w:p>
    <w:p>
      <w:pPr>
        <w:spacing w:line="276" w:lineRule="auto"/>
        <w:ind w:firstLine="562" w:firstLineChars="200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76" w:lineRule="auto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一、公司简介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兴业证券股份有限公司是中国证监会核准的全国性、综合类、创新型、集团化、国际化证券公司，成立于1991年10月29日。2010年10月，在上海证券交易所首次公开发行股票并上市（601377.SH）。公司综合实力和核心业务位居行业前列，已发展成为涵盖证券、基金、期货、资产管理、股权投资、另类投资、产业金融、境外业务、区域股权市场等专业领域的证券金融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2" w:firstLineChars="200"/>
        <w:textAlignment w:val="auto"/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二、招聘岗位</w:t>
      </w:r>
      <w:r>
        <w:rPr>
          <w:rFonts w:hint="eastAsia" w:eastAsia="仿宋_GB2312" w:cs="Times New Roman"/>
          <w:b/>
          <w:sz w:val="28"/>
          <w:szCs w:val="28"/>
          <w:lang w:eastAsia="zh-CN"/>
        </w:rPr>
        <w:t>（</w:t>
      </w:r>
      <w:r>
        <w:rPr>
          <w:rFonts w:hint="eastAsia" w:eastAsia="仿宋_GB2312" w:cs="Times New Roman"/>
          <w:b/>
          <w:sz w:val="28"/>
          <w:szCs w:val="28"/>
          <w:lang w:val="en-US" w:eastAsia="zh-CN"/>
        </w:rPr>
        <w:t>详见附表</w:t>
      </w:r>
      <w:r>
        <w:rPr>
          <w:rFonts w:hint="eastAsia" w:eastAsia="仿宋_GB2312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1、集团总部招聘：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博士后科研工作站、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经济与金融研究院、债券与衍生产品业务部、证券投资部、金融衍生产品部、投资银行业务总部、固定收益业务总部、销售交易业务总部、信息技术部、金融科技部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2、子公司招聘：兴证证券资产管理有限公司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兴证创新资本管理有限公司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兴证投资管理有限公司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  <w:t>兴证风险管理有限公司、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兴证全球基金管理有限公司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兴证期货有限公司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三、招聘要求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1、品行端正，具备良好的品德修养和职业操守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2、具有优秀的教育背景和匹配的专业能力</w:t>
      </w:r>
      <w:r>
        <w:rPr>
          <w:rFonts w:hint="eastAsia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3、形象气质佳，精力充沛，富有激情，积极向上，思维活跃，具有较强的学习能力、逻辑思维能力、沟通协调能力和团队协作精神。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559" w:leftChars="266" w:firstLine="0" w:firstLineChars="0"/>
        <w:textAlignment w:val="auto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四、招聘对象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firstLine="560" w:firstLineChars="200"/>
        <w:textAlignment w:val="auto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>博士后科研人员面向2023、2024届博士毕业生开放；其他岗位要求2024年毕业的国内院校硕士及以上学历应届毕业生、2023年8月至2024年7月期间毕业的国外院校硕士及以上学历应届毕业生。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五、招聘流程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网上投递→笔试及面试→实习考察→实习答辩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及录用通知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博士后招聘将分批次面试后择优录取，面试时间另行通知。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2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投递方式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兴业证券官方网站投递（点击走进兴证-兴证招聘-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博士后招聘/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校园招聘）：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none"/>
        </w:rPr>
        <w:t>https://xyzq.hotjob.cn/</w:t>
      </w:r>
      <w:r>
        <w:rPr>
          <w:rFonts w:hint="eastAsia" w:eastAsia="仿宋_GB2312" w:cs="Times New Roman"/>
          <w:color w:val="auto"/>
          <w:sz w:val="28"/>
          <w:szCs w:val="28"/>
          <w:u w:val="none"/>
          <w:lang w:val="en-US" w:eastAsia="zh-CN"/>
        </w:rPr>
        <w:t xml:space="preserve"> 。</w:t>
      </w:r>
    </w:p>
    <w:p>
      <w:pPr>
        <w:spacing w:line="360" w:lineRule="auto"/>
        <w:ind w:firstLine="560" w:firstLineChars="200"/>
        <w:rPr>
          <w:rFonts w:eastAsia="仿宋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附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招聘岗位列表</w:t>
      </w:r>
    </w:p>
    <w:tbl>
      <w:tblPr>
        <w:tblStyle w:val="6"/>
        <w:tblW w:w="498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158"/>
        <w:gridCol w:w="2872"/>
        <w:gridCol w:w="2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博士后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博士后科研工作站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博士后科研人员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总部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业务类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经济与金融研究院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总量研究助理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经济与金融研究院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行业研究助理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经济与金融研究院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智库研究助理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债券与衍生产品业务部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债券交易助理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债券与衍生产品业务部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衍生品投资研究助理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证券投资部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行业研究助理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证券投资部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弱方向性投资研究助理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金融衍生产品部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衍生品产品设计助理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金融衍生产品部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量化研究与开发助理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金融衍生产品部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衍生品投资与交易助理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投资银行业务总部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投行业务助理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北京市、上海市、广州市、深圳市、福州市、厦门市、南京市、杭州市、武汉市、成都市、重庆市、西安市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固定收益业务总部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债券承做助理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北京市、上海市、广州市、福州市、厦门市、南京市、杭州市、武汉市、成都市、西安市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固定收益业务总部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企业ABS承做助理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北京市、上海市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固定收益业务总部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REITs承做助理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北京市、上海市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销售交易业务总部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机构销售助理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北京市、上海市、广州市、深圳市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销售交易业务总部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股权销售助理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北京市、上海市、深圳市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销售交易业务总部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债券销售助理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北京市、上海市、深圳市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子公司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业务类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兴证创新资本管理有限公司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投资助理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上海市、福州市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兴证投资管理有限公司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投资助理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上海市、福州市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兴证投资管理有限公司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风险管理助理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兴证风险管理有限公司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做市交易助理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兴证风险管理有限公司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期现业务助理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兴证全球基金管理有限公司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机构销售助理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北京市、上海市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兴证全球基金管理有限公司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渠道销售助理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兴证全球基金管理有限公司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电商销售助理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兴证全球基金管理有限公司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债券交易助理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兴证期货有限公司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机构业务助理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北京市、上海市、广州市、深圳市、福州市、南京市、杭州市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兴证期货有限公司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研究助理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IT类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信息技术部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应用管理工程师助理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上海市、福州市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信息技术部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数据中心工程师助理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上海市、福州市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信息技术部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数据中心项目管理助理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上海市、福州市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金融科技部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大数据工程师助理（数据应用与分析方向）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上海市、福州市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金融科技部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应用开发工程师助理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上海市、福州市、深圳市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金融科技部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测试开发工程师助理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上海市、福州市、深圳市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金融科技部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机构和交易业务系统建设工程师助理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上海市、福州市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兴证证券资产管理有限公司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信息技术助理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兴证全球基金管理有限公司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信息技术助理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上海市</w:t>
            </w:r>
          </w:p>
        </w:tc>
      </w:tr>
    </w:tbl>
    <w:p>
      <w:pPr>
        <w:pStyle w:val="14"/>
        <w:spacing w:line="360" w:lineRule="auto"/>
        <w:ind w:left="0" w:leftChars="0" w:firstLine="0" w:firstLineChars="0"/>
        <w:rPr>
          <w:rFonts w:eastAsia="仿宋"/>
          <w:sz w:val="28"/>
          <w:szCs w:val="28"/>
          <w:highlight w:val="none"/>
        </w:rPr>
      </w:pPr>
    </w:p>
    <w:p>
      <w:pPr>
        <w:spacing w:line="360" w:lineRule="auto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xOWMwNGUxZjM4YjQ4YjU3ZThlY2Y2NmYyOTkwMzMifQ=="/>
  </w:docVars>
  <w:rsids>
    <w:rsidRoot w:val="00C7422C"/>
    <w:rsid w:val="000353C7"/>
    <w:rsid w:val="00061FF6"/>
    <w:rsid w:val="00065B81"/>
    <w:rsid w:val="00090DCF"/>
    <w:rsid w:val="000A4063"/>
    <w:rsid w:val="000A5287"/>
    <w:rsid w:val="000D690B"/>
    <w:rsid w:val="000F446D"/>
    <w:rsid w:val="0018138F"/>
    <w:rsid w:val="00185519"/>
    <w:rsid w:val="001C2221"/>
    <w:rsid w:val="00295026"/>
    <w:rsid w:val="002E3FF6"/>
    <w:rsid w:val="002F445B"/>
    <w:rsid w:val="003262AD"/>
    <w:rsid w:val="003860EC"/>
    <w:rsid w:val="0039214B"/>
    <w:rsid w:val="003A54D2"/>
    <w:rsid w:val="003B1761"/>
    <w:rsid w:val="003E3682"/>
    <w:rsid w:val="0041401A"/>
    <w:rsid w:val="0043302A"/>
    <w:rsid w:val="00487CC6"/>
    <w:rsid w:val="004A0C59"/>
    <w:rsid w:val="004B68A7"/>
    <w:rsid w:val="004E3906"/>
    <w:rsid w:val="00500006"/>
    <w:rsid w:val="00530E62"/>
    <w:rsid w:val="005323E2"/>
    <w:rsid w:val="00575177"/>
    <w:rsid w:val="00580976"/>
    <w:rsid w:val="0058432C"/>
    <w:rsid w:val="005B6BCE"/>
    <w:rsid w:val="00616E01"/>
    <w:rsid w:val="00675D0C"/>
    <w:rsid w:val="006A53E5"/>
    <w:rsid w:val="006B263F"/>
    <w:rsid w:val="006C20F9"/>
    <w:rsid w:val="006D1799"/>
    <w:rsid w:val="006D42C6"/>
    <w:rsid w:val="006F520C"/>
    <w:rsid w:val="006F5B2C"/>
    <w:rsid w:val="0070032E"/>
    <w:rsid w:val="00703F57"/>
    <w:rsid w:val="00707F2A"/>
    <w:rsid w:val="00713010"/>
    <w:rsid w:val="007151A3"/>
    <w:rsid w:val="00716EDA"/>
    <w:rsid w:val="007B2E9F"/>
    <w:rsid w:val="007C29AD"/>
    <w:rsid w:val="007E6E04"/>
    <w:rsid w:val="008175B5"/>
    <w:rsid w:val="00835A44"/>
    <w:rsid w:val="0087226D"/>
    <w:rsid w:val="0088206B"/>
    <w:rsid w:val="008A5271"/>
    <w:rsid w:val="008C0428"/>
    <w:rsid w:val="008D4632"/>
    <w:rsid w:val="00930BB0"/>
    <w:rsid w:val="00945B9B"/>
    <w:rsid w:val="0099607A"/>
    <w:rsid w:val="009A0ACC"/>
    <w:rsid w:val="00B045DB"/>
    <w:rsid w:val="00B743F0"/>
    <w:rsid w:val="00B90D9C"/>
    <w:rsid w:val="00BA0269"/>
    <w:rsid w:val="00BA4C61"/>
    <w:rsid w:val="00BC75B4"/>
    <w:rsid w:val="00C11BFF"/>
    <w:rsid w:val="00C26C47"/>
    <w:rsid w:val="00C451DF"/>
    <w:rsid w:val="00C533BD"/>
    <w:rsid w:val="00C705E3"/>
    <w:rsid w:val="00C735BC"/>
    <w:rsid w:val="00C7422C"/>
    <w:rsid w:val="00CA2DA3"/>
    <w:rsid w:val="00CB18B8"/>
    <w:rsid w:val="00CC363B"/>
    <w:rsid w:val="00D3476E"/>
    <w:rsid w:val="00D73E23"/>
    <w:rsid w:val="00DA1BE1"/>
    <w:rsid w:val="00DC1B31"/>
    <w:rsid w:val="00DC6388"/>
    <w:rsid w:val="00E14543"/>
    <w:rsid w:val="00E43258"/>
    <w:rsid w:val="00E47FD1"/>
    <w:rsid w:val="00E55AF1"/>
    <w:rsid w:val="00E8708D"/>
    <w:rsid w:val="00F07C31"/>
    <w:rsid w:val="00F41F91"/>
    <w:rsid w:val="00F64384"/>
    <w:rsid w:val="00FF0CF9"/>
    <w:rsid w:val="04D1668B"/>
    <w:rsid w:val="11E42D7E"/>
    <w:rsid w:val="12F83E86"/>
    <w:rsid w:val="15133DF9"/>
    <w:rsid w:val="15D4009E"/>
    <w:rsid w:val="179C01D5"/>
    <w:rsid w:val="26955A79"/>
    <w:rsid w:val="2C8124C8"/>
    <w:rsid w:val="2E103854"/>
    <w:rsid w:val="38DC10CA"/>
    <w:rsid w:val="438C02DC"/>
    <w:rsid w:val="4472695A"/>
    <w:rsid w:val="47F53494"/>
    <w:rsid w:val="48133437"/>
    <w:rsid w:val="4F287D8F"/>
    <w:rsid w:val="522B3604"/>
    <w:rsid w:val="555E5DFE"/>
    <w:rsid w:val="56C760E7"/>
    <w:rsid w:val="58E55E26"/>
    <w:rsid w:val="5C7A47CC"/>
    <w:rsid w:val="5D8E6C4B"/>
    <w:rsid w:val="5E1A25EC"/>
    <w:rsid w:val="60ED13AC"/>
    <w:rsid w:val="64357EF4"/>
    <w:rsid w:val="648D680F"/>
    <w:rsid w:val="667640F7"/>
    <w:rsid w:val="6E387FC4"/>
    <w:rsid w:val="6E5070F0"/>
    <w:rsid w:val="6EB0403D"/>
    <w:rsid w:val="707312E2"/>
    <w:rsid w:val="70C65568"/>
    <w:rsid w:val="71C267CC"/>
    <w:rsid w:val="77C04F72"/>
    <w:rsid w:val="7A0E4496"/>
    <w:rsid w:val="7AD77107"/>
    <w:rsid w:val="7BCD665A"/>
    <w:rsid w:val="7E5F708C"/>
    <w:rsid w:val="7F43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_Style 2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1772</Words>
  <Characters>1849</Characters>
  <Lines>11</Lines>
  <Paragraphs>3</Paragraphs>
  <TotalTime>0</TotalTime>
  <ScaleCrop>false</ScaleCrop>
  <LinksUpToDate>false</LinksUpToDate>
  <CharactersWithSpaces>1851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2018-10-12T03:42:00Z</dcterms:created>
  <dc:creator>gaozx</dc:creator>
  <cp:lastModifiedBy>澹台文赟</cp:lastModifiedBy>
  <cp:lastPrinted>2018-10-18T01:55:00Z</cp:lastPrinted>
  <dcterms:modified xsi:type="dcterms:W3CDTF">2023-03-29T09:39:04Z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39816276B3D0400B9DBD70C511807CCF</vt:lpwstr>
  </property>
  <property fmtid="{D5CDD505-2E9C-101B-9397-08002B2CF9AE}" pid="4" name="commondata">
    <vt:lpwstr>eyJoZGlkIjoiMDUxOWMwNGUxZjM4YjQ4YjU3ZThlY2Y2NmYyOTkwMzMifQ==</vt:lpwstr>
  </property>
</Properties>
</file>