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  <w:lang w:eastAsia="zh-CN"/>
        </w:rPr>
        <w:t>中宣部</w:t>
      </w:r>
      <w:r>
        <w:rPr>
          <w:rFonts w:hint="eastAsia" w:asciiTheme="minorEastAsia" w:hAnsiTheme="minorEastAsia"/>
          <w:b/>
          <w:sz w:val="44"/>
          <w:szCs w:val="44"/>
          <w:lang w:val="en-US" w:eastAsia="zh-CN"/>
        </w:rPr>
        <w:t xml:space="preserve"> </w:t>
      </w:r>
      <w:r>
        <w:rPr>
          <w:rFonts w:hint="eastAsia" w:asciiTheme="minorEastAsia" w:hAnsiTheme="minorEastAsia"/>
          <w:b/>
          <w:sz w:val="44"/>
          <w:szCs w:val="44"/>
        </w:rPr>
        <w:t>中国电影艺术研究中心</w:t>
      </w:r>
    </w:p>
    <w:p>
      <w:pPr>
        <w:jc w:val="center"/>
        <w:rPr>
          <w:rFonts w:cs="宋体" w:asciiTheme="minorEastAsia" w:hAnsiTheme="minorEastAsia"/>
          <w:color w:val="000000"/>
          <w:kern w:val="0"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博士后招收简章</w:t>
      </w:r>
    </w:p>
    <w:p>
      <w:pPr>
        <w:pStyle w:val="2"/>
        <w:spacing w:before="0" w:beforeAutospacing="0" w:after="0" w:afterAutospacing="0"/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spacing w:line="480" w:lineRule="exact"/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中国电影艺术研究中心</w:t>
      </w:r>
      <w:r>
        <w:rPr>
          <w:rFonts w:hint="eastAsia" w:asciiTheme="minorEastAsia" w:hAnsiTheme="minorEastAsia"/>
          <w:sz w:val="32"/>
          <w:szCs w:val="32"/>
        </w:rPr>
        <w:t>（中国电影资料馆）隶属中宣部，是</w:t>
      </w:r>
      <w:r>
        <w:rPr>
          <w:rFonts w:asciiTheme="minorEastAsia" w:hAnsiTheme="minorEastAsia"/>
          <w:sz w:val="32"/>
          <w:szCs w:val="32"/>
        </w:rPr>
        <w:t>国家级电影</w:t>
      </w:r>
      <w:r>
        <w:rPr>
          <w:rFonts w:hint="eastAsia" w:asciiTheme="minorEastAsia" w:hAnsiTheme="minorEastAsia"/>
          <w:sz w:val="32"/>
          <w:szCs w:val="32"/>
        </w:rPr>
        <w:t>学术</w:t>
      </w:r>
      <w:r>
        <w:rPr>
          <w:rFonts w:asciiTheme="minorEastAsia" w:hAnsiTheme="minorEastAsia"/>
          <w:sz w:val="32"/>
          <w:szCs w:val="32"/>
        </w:rPr>
        <w:t>研究教育</w:t>
      </w:r>
      <w:r>
        <w:rPr>
          <w:rFonts w:hint="eastAsia" w:asciiTheme="minorEastAsia" w:hAnsiTheme="minorEastAsia"/>
          <w:sz w:val="32"/>
          <w:szCs w:val="32"/>
        </w:rPr>
        <w:t>机构和</w:t>
      </w:r>
      <w:r>
        <w:rPr>
          <w:rFonts w:asciiTheme="minorEastAsia" w:hAnsiTheme="minorEastAsia"/>
          <w:sz w:val="32"/>
          <w:szCs w:val="32"/>
        </w:rPr>
        <w:t>电影档案</w:t>
      </w:r>
      <w:r>
        <w:rPr>
          <w:rFonts w:hint="eastAsia" w:asciiTheme="minorEastAsia" w:hAnsiTheme="minorEastAsia"/>
          <w:sz w:val="32"/>
          <w:szCs w:val="32"/>
        </w:rPr>
        <w:t>收藏、保管、利用</w:t>
      </w:r>
      <w:r>
        <w:rPr>
          <w:rFonts w:asciiTheme="minorEastAsia" w:hAnsiTheme="minorEastAsia"/>
          <w:sz w:val="32"/>
          <w:szCs w:val="32"/>
        </w:rPr>
        <w:t>机构</w:t>
      </w:r>
      <w:r>
        <w:rPr>
          <w:rFonts w:hint="eastAsia" w:asciiTheme="minorEastAsia" w:hAnsiTheme="minorEastAsia"/>
          <w:sz w:val="32"/>
          <w:szCs w:val="32"/>
        </w:rPr>
        <w:t>。</w:t>
      </w:r>
    </w:p>
    <w:p>
      <w:pPr>
        <w:spacing w:line="480" w:lineRule="exact"/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202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/>
          <w:sz w:val="32"/>
          <w:szCs w:val="32"/>
        </w:rPr>
        <w:t>年</w:t>
      </w:r>
      <w:r>
        <w:rPr>
          <w:rFonts w:hint="eastAsia" w:asciiTheme="minorEastAsia" w:hAnsiTheme="minorEastAsia"/>
          <w:sz w:val="32"/>
          <w:szCs w:val="32"/>
          <w:lang w:eastAsia="zh-CN"/>
        </w:rPr>
        <w:t>拟</w:t>
      </w:r>
      <w:r>
        <w:rPr>
          <w:rFonts w:hint="eastAsia" w:asciiTheme="minorEastAsia" w:hAnsiTheme="minorEastAsia"/>
          <w:sz w:val="32"/>
          <w:szCs w:val="32"/>
        </w:rPr>
        <w:t>招收博士后研究人员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/>
          <w:sz w:val="32"/>
          <w:szCs w:val="32"/>
        </w:rPr>
        <w:t>名。</w:t>
      </w:r>
    </w:p>
    <w:p>
      <w:pPr>
        <w:pStyle w:val="2"/>
        <w:spacing w:before="0" w:beforeAutospacing="0" w:after="0" w:afterAutospacing="0" w:line="480" w:lineRule="exact"/>
        <w:ind w:firstLine="643" w:firstLineChars="200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一、招收条件</w:t>
      </w:r>
    </w:p>
    <w:p>
      <w:pPr>
        <w:pStyle w:val="2"/>
        <w:spacing w:before="0" w:beforeAutospacing="0" w:after="0" w:afterAutospacing="0" w:line="480" w:lineRule="exact"/>
        <w:ind w:firstLine="640" w:firstLineChars="200"/>
        <w:jc w:val="both"/>
        <w:rPr>
          <w:rFonts w:asciiTheme="minorEastAsia" w:hAnsiTheme="minorEastAsia"/>
          <w:color w:val="000000"/>
          <w:sz w:val="32"/>
          <w:szCs w:val="32"/>
        </w:rPr>
      </w:pPr>
      <w:r>
        <w:rPr>
          <w:rFonts w:hint="eastAsia" w:asciiTheme="minorEastAsia" w:hAnsiTheme="minorEastAsia"/>
          <w:color w:val="000000"/>
          <w:sz w:val="32"/>
          <w:szCs w:val="32"/>
        </w:rPr>
        <w:t>1.政治素质过硬，研究能力强，</w:t>
      </w:r>
      <w:r>
        <w:rPr>
          <w:rFonts w:asciiTheme="minorEastAsia" w:hAnsiTheme="minorEastAsia"/>
          <w:color w:val="000000"/>
          <w:sz w:val="32"/>
          <w:szCs w:val="32"/>
        </w:rPr>
        <w:t>身</w:t>
      </w:r>
      <w:r>
        <w:rPr>
          <w:rFonts w:hint="eastAsia" w:asciiTheme="minorEastAsia" w:hAnsiTheme="minorEastAsia"/>
          <w:color w:val="000000"/>
          <w:sz w:val="32"/>
          <w:szCs w:val="32"/>
        </w:rPr>
        <w:t>体心理</w:t>
      </w:r>
      <w:r>
        <w:rPr>
          <w:rFonts w:asciiTheme="minorEastAsia" w:hAnsiTheme="minorEastAsia"/>
          <w:color w:val="000000"/>
          <w:sz w:val="32"/>
          <w:szCs w:val="32"/>
        </w:rPr>
        <w:t>健康</w:t>
      </w:r>
      <w:r>
        <w:rPr>
          <w:rFonts w:hint="eastAsia" w:asciiTheme="minorEastAsia" w:hAnsiTheme="minorEastAsia"/>
          <w:color w:val="000000"/>
          <w:sz w:val="32"/>
          <w:szCs w:val="32"/>
        </w:rPr>
        <w:t>；</w:t>
      </w:r>
    </w:p>
    <w:p>
      <w:pPr>
        <w:pStyle w:val="2"/>
        <w:spacing w:before="0" w:beforeAutospacing="0" w:after="0" w:afterAutospacing="0" w:line="480" w:lineRule="exact"/>
        <w:ind w:firstLine="640" w:firstLineChars="200"/>
        <w:jc w:val="both"/>
        <w:rPr>
          <w:rFonts w:asciiTheme="minorEastAsia" w:hAnsiTheme="minorEastAsia"/>
          <w:color w:val="000000"/>
          <w:sz w:val="32"/>
          <w:szCs w:val="32"/>
        </w:rPr>
      </w:pPr>
      <w:r>
        <w:rPr>
          <w:rFonts w:hint="eastAsia" w:asciiTheme="minorEastAsia" w:hAnsiTheme="minorEastAsia"/>
          <w:color w:val="000000"/>
          <w:sz w:val="32"/>
          <w:szCs w:val="32"/>
        </w:rPr>
        <w:t>2.已取得博士学位者（如为往届，获得博士学位的时间一般不超过3年）；进站前能获得博士学位的应届博士毕业生；</w:t>
      </w:r>
    </w:p>
    <w:p>
      <w:pPr>
        <w:pStyle w:val="2"/>
        <w:spacing w:before="0" w:beforeAutospacing="0" w:after="0" w:afterAutospacing="0" w:line="480" w:lineRule="exact"/>
        <w:ind w:firstLine="640" w:firstLineChars="200"/>
        <w:jc w:val="both"/>
        <w:rPr>
          <w:rFonts w:asciiTheme="minorEastAsia" w:hAnsiTheme="minorEastAsia"/>
          <w:color w:val="000000"/>
          <w:sz w:val="32"/>
          <w:szCs w:val="32"/>
        </w:rPr>
      </w:pPr>
      <w:r>
        <w:rPr>
          <w:rFonts w:hint="eastAsia" w:asciiTheme="minorEastAsia" w:hAnsiTheme="minorEastAsia"/>
          <w:color w:val="000000"/>
          <w:sz w:val="32"/>
          <w:szCs w:val="32"/>
        </w:rPr>
        <w:t>3.</w:t>
      </w:r>
      <w:r>
        <w:rPr>
          <w:rFonts w:asciiTheme="minorEastAsia" w:hAnsiTheme="minorEastAsia"/>
          <w:color w:val="000000"/>
          <w:sz w:val="32"/>
          <w:szCs w:val="32"/>
        </w:rPr>
        <w:t>年龄一般</w:t>
      </w:r>
      <w:r>
        <w:rPr>
          <w:rFonts w:hint="eastAsia" w:asciiTheme="minorEastAsia" w:hAnsiTheme="minorEastAsia"/>
          <w:color w:val="000000"/>
          <w:sz w:val="32"/>
          <w:szCs w:val="32"/>
        </w:rPr>
        <w:t>不超过35周</w:t>
      </w:r>
      <w:r>
        <w:rPr>
          <w:rFonts w:asciiTheme="minorEastAsia" w:hAnsiTheme="minorEastAsia"/>
          <w:color w:val="000000"/>
          <w:sz w:val="32"/>
          <w:szCs w:val="32"/>
        </w:rPr>
        <w:t>岁</w:t>
      </w:r>
      <w:r>
        <w:rPr>
          <w:rFonts w:hint="eastAsia" w:asciiTheme="minorEastAsia" w:hAnsiTheme="minorEastAsia"/>
          <w:color w:val="000000"/>
          <w:sz w:val="32"/>
          <w:szCs w:val="32"/>
        </w:rPr>
        <w:t>，在站期间能够全职从事中心科研工作；</w:t>
      </w:r>
    </w:p>
    <w:p>
      <w:pPr>
        <w:pStyle w:val="2"/>
        <w:spacing w:before="0" w:beforeAutospacing="0" w:after="0" w:afterAutospacing="0" w:line="480" w:lineRule="exact"/>
        <w:ind w:firstLine="640" w:firstLineChars="200"/>
        <w:jc w:val="both"/>
        <w:rPr>
          <w:rFonts w:asciiTheme="minorEastAsia" w:hAnsiTheme="minorEastAsia"/>
          <w:color w:val="000000"/>
          <w:sz w:val="32"/>
          <w:szCs w:val="32"/>
        </w:rPr>
      </w:pPr>
      <w:r>
        <w:rPr>
          <w:rFonts w:hint="eastAsia" w:asciiTheme="minorEastAsia" w:hAnsiTheme="minorEastAsia"/>
          <w:color w:val="000000"/>
          <w:sz w:val="32"/>
          <w:szCs w:val="32"/>
        </w:rPr>
        <w:t>4.已经在专业核心期刊发表过论文，或作为主要参与者获得过省部级项目者，优先录取；</w:t>
      </w:r>
    </w:p>
    <w:p>
      <w:pPr>
        <w:pStyle w:val="2"/>
        <w:spacing w:before="0" w:beforeAutospacing="0" w:after="0" w:afterAutospacing="0" w:line="480" w:lineRule="exact"/>
        <w:ind w:firstLine="640" w:firstLineChars="200"/>
        <w:jc w:val="both"/>
        <w:rPr>
          <w:rFonts w:asciiTheme="minorEastAsia" w:hAnsiTheme="minorEastAsia"/>
          <w:color w:val="000000"/>
          <w:sz w:val="32"/>
          <w:szCs w:val="32"/>
        </w:rPr>
      </w:pPr>
      <w:r>
        <w:rPr>
          <w:rFonts w:hint="eastAsia" w:asciiTheme="minorEastAsia" w:hAnsiTheme="minorEastAsia"/>
          <w:color w:val="000000"/>
          <w:sz w:val="32"/>
          <w:szCs w:val="32"/>
        </w:rPr>
        <w:t>5.中国共产党党员优先录取。</w:t>
      </w:r>
    </w:p>
    <w:p>
      <w:pPr>
        <w:pStyle w:val="2"/>
        <w:spacing w:before="0" w:beforeAutospacing="0" w:after="0" w:afterAutospacing="0" w:line="480" w:lineRule="exact"/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color w:val="000000"/>
          <w:sz w:val="32"/>
          <w:szCs w:val="32"/>
        </w:rPr>
        <w:t xml:space="preserve">二、 </w:t>
      </w:r>
      <w:r>
        <w:rPr>
          <w:rFonts w:hint="eastAsia" w:asciiTheme="minorEastAsia" w:hAnsi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研究方向</w:t>
      </w:r>
    </w:p>
    <w:p>
      <w:pPr>
        <w:widowControl/>
        <w:spacing w:line="480" w:lineRule="exact"/>
        <w:ind w:firstLine="640" w:firstLineChars="200"/>
        <w:jc w:val="left"/>
        <w:rPr>
          <w:rFonts w:hint="eastAsia" w:asciiTheme="minorEastAsia" w:hAnsi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</w:t>
      </w:r>
      <w:bookmarkStart w:id="0" w:name="OLE_LINK1"/>
      <w:r>
        <w:rPr>
          <w:rFonts w:hint="eastAsia" w:asciiTheme="minorEastAsia" w:hAnsi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哲学社会科学（艺术学、电影美学、政治学等）</w:t>
      </w:r>
    </w:p>
    <w:p>
      <w:pPr>
        <w:widowControl/>
        <w:spacing w:line="480" w:lineRule="exact"/>
        <w:ind w:firstLine="640" w:firstLineChars="200"/>
        <w:jc w:val="left"/>
        <w:rPr>
          <w:rFonts w:hint="eastAsia" w:asciiTheme="minorEastAsia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</w:t>
      </w:r>
      <w:bookmarkEnd w:id="0"/>
      <w:r>
        <w:rPr>
          <w:rFonts w:hint="eastAsia" w:asciiTheme="minorEastAsia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马克思主义哲</w:t>
      </w:r>
      <w:r>
        <w:rPr>
          <w:rFonts w:hint="eastAsia" w:asciiTheme="minorEastAsia" w:hAnsi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学（</w:t>
      </w:r>
      <w:r>
        <w:rPr>
          <w:rFonts w:hint="default" w:asciiTheme="minorEastAsia" w:hAnsi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理论、历史和应用</w:t>
      </w:r>
      <w:r>
        <w:rPr>
          <w:rFonts w:hint="eastAsia" w:asciiTheme="minorEastAsia" w:hAnsi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）；</w:t>
      </w:r>
    </w:p>
    <w:p>
      <w:pPr>
        <w:widowControl/>
        <w:spacing w:line="480" w:lineRule="exact"/>
        <w:ind w:firstLine="640" w:firstLineChars="200"/>
        <w:jc w:val="left"/>
        <w:rPr>
          <w:rFonts w:hint="eastAsia" w:asciiTheme="minorEastAsia" w:hAnsiTheme="minorEastAsia" w:eastAsia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3.电影策展、电影产业、策展及营销</w:t>
      </w:r>
      <w:r>
        <w:rPr>
          <w:rFonts w:hint="eastAsia" w:asciiTheme="minorEastAsia" w:hAnsi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Theme="minorEastAsia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文化创意</w:t>
      </w:r>
      <w:r>
        <w:rPr>
          <w:rFonts w:hint="eastAsia" w:asciiTheme="minorEastAsia" w:hAnsi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产业等。</w:t>
      </w:r>
    </w:p>
    <w:p>
      <w:pPr>
        <w:widowControl/>
        <w:spacing w:line="480" w:lineRule="exact"/>
        <w:ind w:firstLine="643" w:firstLineChars="200"/>
        <w:jc w:val="left"/>
        <w:rPr>
          <w:rFonts w:asciiTheme="minorEastAsia" w:hAnsiTheme="minorEastAsia"/>
          <w:b/>
          <w:bCs/>
          <w:color w:val="FF0000"/>
          <w:sz w:val="32"/>
          <w:szCs w:val="32"/>
        </w:rPr>
      </w:pPr>
      <w:r>
        <w:rPr>
          <w:rFonts w:hint="eastAsia" w:asciiTheme="minorEastAsia" w:hAnsiTheme="minorEastAsia"/>
          <w:b/>
          <w:bCs/>
          <w:sz w:val="32"/>
          <w:szCs w:val="32"/>
        </w:rPr>
        <w:t>三、申请材料</w:t>
      </w:r>
    </w:p>
    <w:p>
      <w:pPr>
        <w:widowControl/>
        <w:spacing w:line="480" w:lineRule="exact"/>
        <w:ind w:firstLine="640" w:firstLineChars="200"/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1.个人简历；</w:t>
      </w:r>
    </w:p>
    <w:p>
      <w:pPr>
        <w:widowControl/>
        <w:spacing w:line="480" w:lineRule="exact"/>
        <w:ind w:firstLine="640" w:firstLineChars="200"/>
        <w:jc w:val="left"/>
        <w:rPr>
          <w:rFonts w:asciiTheme="minorEastAsia" w:hAnsiTheme="minorEastAsia"/>
          <w:b/>
          <w:bCs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2.根据申报岗位拟定课题，并撰写5000字左右的研究计划书；</w:t>
      </w:r>
    </w:p>
    <w:p>
      <w:pPr>
        <w:widowControl/>
        <w:spacing w:line="480" w:lineRule="exact"/>
        <w:ind w:firstLine="640" w:firstLineChars="200"/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3.博士研究生毕业证书、学位证书复印件（即将毕业的应届毕业生提供毕业的相关证明材料），境外学历学位以教育部认证为准；</w:t>
      </w:r>
    </w:p>
    <w:p>
      <w:pPr>
        <w:widowControl/>
        <w:spacing w:line="480" w:lineRule="exact"/>
        <w:ind w:firstLine="640" w:firstLineChars="200"/>
        <w:jc w:val="left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4. 代表性科研成果（包括发表论文的期刊封面、目录、</w:t>
      </w:r>
    </w:p>
    <w:p>
      <w:pPr>
        <w:widowControl/>
        <w:spacing w:line="480" w:lineRule="exact"/>
        <w:ind w:firstLine="640" w:firstLineChars="200"/>
        <w:jc w:val="left"/>
        <w:rPr>
          <w:rFonts w:hint="eastAsia" w:asciiTheme="minorEastAsia" w:hAnsiTheme="minorEastAsia"/>
          <w:sz w:val="32"/>
          <w:szCs w:val="32"/>
        </w:rPr>
      </w:pPr>
    </w:p>
    <w:p>
      <w:pPr>
        <w:widowControl/>
        <w:spacing w:line="480" w:lineRule="exact"/>
        <w:ind w:firstLine="640" w:firstLineChars="200"/>
        <w:jc w:val="left"/>
        <w:rPr>
          <w:rFonts w:asciiTheme="minorEastAsia" w:hAnsiTheme="minorEastAsia"/>
          <w:sz w:val="32"/>
          <w:szCs w:val="32"/>
        </w:rPr>
      </w:pPr>
      <w:bookmarkStart w:id="1" w:name="_GoBack"/>
      <w:bookmarkEnd w:id="1"/>
      <w:r>
        <w:rPr>
          <w:rFonts w:hint="eastAsia" w:asciiTheme="minorEastAsia" w:hAnsiTheme="minorEastAsia"/>
          <w:sz w:val="32"/>
          <w:szCs w:val="32"/>
        </w:rPr>
        <w:t>版权页及论文正文、检索证明等；著作或教材封面、目录、版权页等；主持或参加的国家级、省部级科研项目证明材料）；</w:t>
      </w:r>
    </w:p>
    <w:p>
      <w:pPr>
        <w:widowControl/>
        <w:spacing w:line="480" w:lineRule="exact"/>
        <w:ind w:firstLine="640" w:firstLineChars="200"/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5.其他证明科研或创作能力的材料。</w:t>
      </w:r>
    </w:p>
    <w:p>
      <w:pPr>
        <w:widowControl/>
        <w:spacing w:line="480" w:lineRule="exact"/>
        <w:ind w:firstLine="640" w:firstLineChars="200"/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以上材料电子版打包发至报名</w:t>
      </w:r>
      <w:r>
        <w:fldChar w:fldCharType="begin"/>
      </w:r>
      <w:r>
        <w:instrText xml:space="preserve"> HYPERLINK "mailto:邮箱1420740556@qq.com" </w:instrText>
      </w:r>
      <w:r>
        <w:fldChar w:fldCharType="separate"/>
      </w:r>
      <w:r>
        <w:rPr>
          <w:rFonts w:hint="eastAsia" w:asciiTheme="minorEastAsia" w:hAnsiTheme="minorEastAsia"/>
          <w:sz w:val="32"/>
          <w:szCs w:val="32"/>
        </w:rPr>
        <w:t>邮1420740556@qq.com</w:t>
      </w:r>
      <w:r>
        <w:rPr>
          <w:rFonts w:hint="eastAsia" w:asciiTheme="minorEastAsia" w:hAnsiTheme="minorEastAsia"/>
          <w:sz w:val="32"/>
          <w:szCs w:val="32"/>
        </w:rPr>
        <w:fldChar w:fldCharType="end"/>
      </w:r>
      <w:r>
        <w:rPr>
          <w:rFonts w:hint="eastAsia" w:asciiTheme="minorEastAsia" w:hAnsiTheme="minorEastAsia"/>
          <w:sz w:val="32"/>
          <w:szCs w:val="32"/>
        </w:rPr>
        <w:t>。</w:t>
      </w:r>
    </w:p>
    <w:p>
      <w:pPr>
        <w:widowControl/>
        <w:spacing w:line="480" w:lineRule="exact"/>
        <w:ind w:firstLine="643" w:firstLineChars="200"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四、报名截止时间</w:t>
      </w:r>
    </w:p>
    <w:p>
      <w:pPr>
        <w:widowControl/>
        <w:spacing w:line="480" w:lineRule="exact"/>
        <w:ind w:firstLine="640" w:firstLineChars="200"/>
        <w:jc w:val="left"/>
        <w:rPr>
          <w:rFonts w:hint="eastAsia"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2</w:t>
      </w:r>
      <w:r>
        <w:rPr>
          <w:rFonts w:asciiTheme="minorEastAsia" w:hAnsiTheme="minorEastAsia"/>
          <w:sz w:val="32"/>
          <w:szCs w:val="32"/>
        </w:rPr>
        <w:t>02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/>
          <w:sz w:val="32"/>
          <w:szCs w:val="32"/>
        </w:rPr>
        <w:t>年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6</w:t>
      </w:r>
      <w:r>
        <w:rPr>
          <w:rFonts w:hint="eastAsia" w:asciiTheme="minorEastAsia" w:hAnsiTheme="minorEastAsia"/>
          <w:sz w:val="32"/>
          <w:szCs w:val="32"/>
        </w:rPr>
        <w:t>月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15</w:t>
      </w:r>
      <w:r>
        <w:rPr>
          <w:rFonts w:hint="eastAsia" w:asciiTheme="minorEastAsia" w:hAnsiTheme="minorEastAsia"/>
          <w:sz w:val="32"/>
          <w:szCs w:val="32"/>
        </w:rPr>
        <w:t>日。</w:t>
      </w:r>
    </w:p>
    <w:p>
      <w:pPr>
        <w:widowControl/>
        <w:spacing w:line="480" w:lineRule="exact"/>
        <w:ind w:firstLine="643" w:firstLineChars="200"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五、招收程序</w:t>
      </w:r>
    </w:p>
    <w:p>
      <w:pPr>
        <w:widowControl/>
        <w:spacing w:line="480" w:lineRule="exact"/>
        <w:ind w:firstLine="640" w:firstLineChars="200"/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中心博士后科研工作站将对</w:t>
      </w:r>
      <w:r>
        <w:rPr>
          <w:rFonts w:asciiTheme="minorEastAsia" w:hAnsiTheme="minorEastAsia"/>
          <w:sz w:val="32"/>
          <w:szCs w:val="32"/>
        </w:rPr>
        <w:t>申请人员的政治思想表现、科研能力</w:t>
      </w:r>
      <w:r>
        <w:rPr>
          <w:rFonts w:hint="eastAsia" w:asciiTheme="minorEastAsia" w:hAnsiTheme="minorEastAsia"/>
          <w:sz w:val="32"/>
          <w:szCs w:val="32"/>
        </w:rPr>
        <w:t>、</w:t>
      </w:r>
      <w:r>
        <w:rPr>
          <w:rFonts w:asciiTheme="minorEastAsia" w:hAnsiTheme="minorEastAsia"/>
          <w:sz w:val="32"/>
          <w:szCs w:val="32"/>
        </w:rPr>
        <w:t>提</w:t>
      </w:r>
      <w:r>
        <w:rPr>
          <w:rFonts w:hint="eastAsia" w:asciiTheme="minorEastAsia" w:hAnsiTheme="minorEastAsia"/>
          <w:sz w:val="32"/>
          <w:szCs w:val="32"/>
        </w:rPr>
        <w:t>交</w:t>
      </w:r>
      <w:r>
        <w:rPr>
          <w:rFonts w:asciiTheme="minorEastAsia" w:hAnsiTheme="minorEastAsia"/>
          <w:sz w:val="32"/>
          <w:szCs w:val="32"/>
        </w:rPr>
        <w:t>的博士后工作计划</w:t>
      </w:r>
      <w:r>
        <w:rPr>
          <w:rFonts w:hint="eastAsia" w:asciiTheme="minorEastAsia" w:hAnsiTheme="minorEastAsia"/>
          <w:sz w:val="32"/>
          <w:szCs w:val="32"/>
        </w:rPr>
        <w:t>以及</w:t>
      </w:r>
      <w:r>
        <w:rPr>
          <w:rFonts w:asciiTheme="minorEastAsia" w:hAnsiTheme="minorEastAsia"/>
          <w:sz w:val="32"/>
          <w:szCs w:val="32"/>
        </w:rPr>
        <w:t>身体健康状况</w:t>
      </w:r>
      <w:r>
        <w:rPr>
          <w:rFonts w:hint="eastAsia" w:asciiTheme="minorEastAsia" w:hAnsiTheme="minorEastAsia"/>
          <w:sz w:val="32"/>
          <w:szCs w:val="32"/>
        </w:rPr>
        <w:t>等</w:t>
      </w:r>
      <w:r>
        <w:rPr>
          <w:rFonts w:asciiTheme="minorEastAsia" w:hAnsiTheme="minorEastAsia"/>
          <w:sz w:val="32"/>
          <w:szCs w:val="32"/>
        </w:rPr>
        <w:t>进行考核与评</w:t>
      </w:r>
      <w:r>
        <w:rPr>
          <w:rFonts w:hint="eastAsia" w:asciiTheme="minorEastAsia" w:hAnsiTheme="minorEastAsia"/>
          <w:sz w:val="32"/>
          <w:szCs w:val="32"/>
        </w:rPr>
        <w:t>判</w:t>
      </w:r>
      <w:r>
        <w:rPr>
          <w:rFonts w:asciiTheme="minorEastAsia" w:hAnsiTheme="minorEastAsia"/>
          <w:sz w:val="32"/>
          <w:szCs w:val="32"/>
        </w:rPr>
        <w:t>，择优</w:t>
      </w:r>
      <w:r>
        <w:rPr>
          <w:rFonts w:hint="eastAsia" w:asciiTheme="minorEastAsia" w:hAnsiTheme="minorEastAsia"/>
          <w:sz w:val="32"/>
          <w:szCs w:val="32"/>
        </w:rPr>
        <w:t>录用</w:t>
      </w:r>
      <w:r>
        <w:rPr>
          <w:rFonts w:asciiTheme="minorEastAsia" w:hAnsiTheme="minorEastAsia"/>
          <w:sz w:val="32"/>
          <w:szCs w:val="32"/>
        </w:rPr>
        <w:t>。</w:t>
      </w:r>
      <w:r>
        <w:rPr>
          <w:rFonts w:hint="eastAsia" w:asciiTheme="minorEastAsia" w:hAnsiTheme="minorEastAsia"/>
          <w:sz w:val="32"/>
          <w:szCs w:val="32"/>
        </w:rPr>
        <w:t>招</w:t>
      </w:r>
      <w:r>
        <w:rPr>
          <w:rFonts w:asciiTheme="minorEastAsia" w:hAnsiTheme="minorEastAsia"/>
          <w:sz w:val="32"/>
          <w:szCs w:val="32"/>
        </w:rPr>
        <w:t>录过程包括初审、面试</w:t>
      </w:r>
      <w:r>
        <w:rPr>
          <w:rFonts w:hint="eastAsia" w:asciiTheme="minorEastAsia" w:hAnsiTheme="minorEastAsia"/>
          <w:sz w:val="32"/>
          <w:szCs w:val="32"/>
        </w:rPr>
        <w:t>答辩、审批、公示</w:t>
      </w:r>
      <w:r>
        <w:rPr>
          <w:rFonts w:asciiTheme="minorEastAsia" w:hAnsiTheme="minorEastAsia"/>
          <w:sz w:val="32"/>
          <w:szCs w:val="32"/>
        </w:rPr>
        <w:t>等环节。面试</w:t>
      </w:r>
      <w:r>
        <w:rPr>
          <w:rFonts w:hint="eastAsia" w:asciiTheme="minorEastAsia" w:hAnsiTheme="minorEastAsia"/>
          <w:sz w:val="32"/>
          <w:szCs w:val="32"/>
        </w:rPr>
        <w:t>答辩</w:t>
      </w:r>
      <w:r>
        <w:rPr>
          <w:rFonts w:asciiTheme="minorEastAsia" w:hAnsiTheme="minorEastAsia"/>
          <w:sz w:val="32"/>
          <w:szCs w:val="32"/>
        </w:rPr>
        <w:t>时间另行通知。</w:t>
      </w:r>
    </w:p>
    <w:p>
      <w:pPr>
        <w:widowControl/>
        <w:spacing w:line="480" w:lineRule="exact"/>
        <w:ind w:firstLine="643" w:firstLineChars="200"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六、在站时间</w:t>
      </w:r>
    </w:p>
    <w:p>
      <w:pPr>
        <w:widowControl/>
        <w:spacing w:line="480" w:lineRule="exact"/>
        <w:ind w:firstLine="640" w:firstLineChars="200"/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博士后科研站</w:t>
      </w:r>
      <w:r>
        <w:rPr>
          <w:rFonts w:asciiTheme="minorEastAsia" w:hAnsiTheme="minorEastAsia"/>
          <w:sz w:val="32"/>
          <w:szCs w:val="32"/>
        </w:rPr>
        <w:t>在站工作期限一般为2年，从正式进站之日起计算。根据研究工作实际需要，可提前出站或适当延长在站期限。</w:t>
      </w:r>
    </w:p>
    <w:p>
      <w:pPr>
        <w:widowControl/>
        <w:spacing w:line="480" w:lineRule="exact"/>
        <w:ind w:firstLine="643" w:firstLineChars="200"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七、联系方式</w:t>
      </w:r>
    </w:p>
    <w:p>
      <w:pPr>
        <w:widowControl/>
        <w:spacing w:line="480" w:lineRule="exact"/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通讯地址：北京市海淀区文慧园路3号中国电影艺术研究中心人事处，邮编100082；</w:t>
      </w:r>
    </w:p>
    <w:p>
      <w:pPr>
        <w:widowControl/>
        <w:spacing w:line="480" w:lineRule="exact"/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联系人：托娅 电话82296043、1</w:t>
      </w:r>
      <w:r>
        <w:rPr>
          <w:rFonts w:asciiTheme="minorEastAsia" w:hAnsiTheme="minorEastAsia"/>
          <w:sz w:val="32"/>
          <w:szCs w:val="32"/>
        </w:rPr>
        <w:t>8611688296</w:t>
      </w:r>
      <w:r>
        <w:rPr>
          <w:rFonts w:hint="eastAsia" w:asciiTheme="minorEastAsia" w:hAnsiTheme="minorEastAsia"/>
          <w:sz w:val="32"/>
          <w:szCs w:val="32"/>
        </w:rPr>
        <w:t>。</w:t>
      </w:r>
    </w:p>
    <w:p>
      <w:pPr>
        <w:widowControl/>
        <w:spacing w:line="480" w:lineRule="exact"/>
        <w:jc w:val="both"/>
        <w:rPr>
          <w:rFonts w:asciiTheme="minorEastAsia" w:hAnsiTheme="minorEastAsia"/>
          <w:sz w:val="32"/>
          <w:szCs w:val="32"/>
        </w:rPr>
      </w:pPr>
    </w:p>
    <w:p>
      <w:pPr>
        <w:widowControl/>
        <w:spacing w:line="480" w:lineRule="exact"/>
        <w:ind w:firstLine="100"/>
        <w:jc w:val="right"/>
        <w:rPr>
          <w:rFonts w:asciiTheme="minorEastAsia" w:hAnsiTheme="minorEastAsia"/>
          <w:sz w:val="32"/>
          <w:szCs w:val="32"/>
        </w:rPr>
      </w:pPr>
    </w:p>
    <w:p>
      <w:pPr>
        <w:widowControl/>
        <w:spacing w:line="480" w:lineRule="exact"/>
        <w:ind w:firstLine="100"/>
        <w:jc w:val="center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                    中国电影艺术研究中心</w:t>
      </w:r>
    </w:p>
    <w:p>
      <w:pPr>
        <w:widowControl/>
        <w:spacing w:line="480" w:lineRule="exact"/>
        <w:ind w:firstLine="100"/>
        <w:jc w:val="center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                     博士后科研工作站</w:t>
      </w:r>
    </w:p>
    <w:p>
      <w:pPr>
        <w:widowControl/>
        <w:spacing w:line="480" w:lineRule="exact"/>
        <w:ind w:right="720" w:firstLine="100"/>
        <w:jc w:val="center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                         二〇二</w:t>
      </w:r>
      <w:r>
        <w:rPr>
          <w:rFonts w:hint="eastAsia" w:asciiTheme="minorEastAsia" w:hAnsiTheme="minorEastAsia"/>
          <w:sz w:val="32"/>
          <w:szCs w:val="32"/>
          <w:lang w:eastAsia="zh-CN"/>
        </w:rPr>
        <w:t>一</w:t>
      </w:r>
      <w:r>
        <w:rPr>
          <w:rFonts w:hint="eastAsia" w:asciiTheme="minorEastAsia" w:hAnsiTheme="minorEastAsia"/>
          <w:sz w:val="32"/>
          <w:szCs w:val="32"/>
        </w:rPr>
        <w:t>年</w:t>
      </w:r>
      <w:r>
        <w:rPr>
          <w:rFonts w:hint="eastAsia" w:asciiTheme="minorEastAsia" w:hAnsiTheme="minorEastAsia"/>
          <w:sz w:val="32"/>
          <w:szCs w:val="32"/>
          <w:lang w:eastAsia="zh-CN"/>
        </w:rPr>
        <w:t>五</w:t>
      </w:r>
      <w:r>
        <w:rPr>
          <w:rFonts w:hint="eastAsia" w:asciiTheme="minorEastAsia" w:hAnsiTheme="minorEastAsia"/>
          <w:sz w:val="32"/>
          <w:szCs w:val="32"/>
        </w:rPr>
        <w:t>月</w:t>
      </w:r>
      <w:r>
        <w:rPr>
          <w:rFonts w:hint="eastAsia" w:asciiTheme="minorEastAsia" w:hAnsiTheme="minorEastAsia"/>
          <w:sz w:val="32"/>
          <w:szCs w:val="32"/>
          <w:lang w:eastAsia="zh-CN"/>
        </w:rPr>
        <w:t>十八</w:t>
      </w:r>
      <w:r>
        <w:rPr>
          <w:rFonts w:hint="eastAsia" w:asciiTheme="minorEastAsia" w:hAnsiTheme="minorEastAsia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F37FB"/>
    <w:rsid w:val="0EE31842"/>
    <w:rsid w:val="0FF971A1"/>
    <w:rsid w:val="129F3A05"/>
    <w:rsid w:val="15322801"/>
    <w:rsid w:val="1A2D4A81"/>
    <w:rsid w:val="1DDA3CC7"/>
    <w:rsid w:val="2EEA072A"/>
    <w:rsid w:val="32EE0346"/>
    <w:rsid w:val="34B64EA0"/>
    <w:rsid w:val="39CC0E78"/>
    <w:rsid w:val="3F2B4223"/>
    <w:rsid w:val="49620AC6"/>
    <w:rsid w:val="4B7F1F17"/>
    <w:rsid w:val="5AE46995"/>
    <w:rsid w:val="5BF95748"/>
    <w:rsid w:val="5CA17145"/>
    <w:rsid w:val="706446EA"/>
    <w:rsid w:val="72254EF2"/>
    <w:rsid w:val="75FD5F62"/>
    <w:rsid w:val="7CA8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2021-05-18T02:51:00Z</dcterms:created>
  <dc:creator>3</dc:creator>
  <cp:lastModifiedBy>塔娜拙诚</cp:lastModifiedBy>
  <dcterms:modified xsi:type="dcterms:W3CDTF">2021-05-19T08:52:46Z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